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9B" w:rsidRDefault="0030509B" w:rsidP="0030509B">
      <w:pPr>
        <w:shd w:val="clear" w:color="auto" w:fill="FFFFFF" w:themeFill="background1"/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1pt;height:57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комендации по проведению упражнений &#10;артикуляционной гимнастики"/>
          </v:shape>
        </w:pict>
      </w:r>
      <w:r w:rsidRPr="00E956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0509B" w:rsidRPr="00512068" w:rsidRDefault="0030509B" w:rsidP="0030509B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 артикуляционной гимнастики 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 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 </w:t>
      </w:r>
    </w:p>
    <w:p w:rsidR="0030509B" w:rsidRPr="00512068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2. Каждое упражнение выполняется по 5-7 раз. 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3. Статические упражнения выполняются по 10-15 секунд (удержание артикуляционной позы в одном положении). 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более сложным. Проводить их лучше эмоционально, в игровой форме.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небольшим ручным зеркалом (примерно 9х12 см), но тогда взрослый должен находиться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напротив ребенка лицом к нему. 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509B" w:rsidRPr="00E956CF" w:rsidRDefault="0030509B" w:rsidP="0030509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8. Начинать гимнастику лучше с упражнений для губ. </w:t>
      </w:r>
    </w:p>
    <w:p w:rsidR="0030509B" w:rsidRPr="00512068" w:rsidRDefault="0030509B" w:rsidP="0030509B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 </w:t>
      </w:r>
    </w:p>
    <w:p w:rsidR="0030509B" w:rsidRPr="00512068" w:rsidRDefault="0030509B" w:rsidP="0030509B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дифференцированность</w:t>
      </w:r>
      <w:proofErr w:type="spellEnd"/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этих движений развиваются у ребенка постепенно. </w:t>
      </w:r>
    </w:p>
    <w:p w:rsidR="0030509B" w:rsidRPr="00512068" w:rsidRDefault="0030509B" w:rsidP="0030509B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 </w:t>
      </w:r>
    </w:p>
    <w:p w:rsidR="0030509B" w:rsidRPr="00512068" w:rsidRDefault="0030509B" w:rsidP="0030509B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30509B" w:rsidRDefault="0030509B" w:rsidP="003050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509B" w:rsidRDefault="0030509B" w:rsidP="0030509B">
      <w:pPr>
        <w:shd w:val="clear" w:color="auto" w:fill="FFFFFF" w:themeFill="background1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</w:rPr>
        <w:pict>
          <v:shape id="_x0000_i1026" type="#_x0000_t136" style="width:407.7pt;height:59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чины нарушения звукопроизношения"/>
          </v:shape>
        </w:pict>
      </w:r>
      <w:r w:rsidRPr="00E956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0509B" w:rsidRDefault="0030509B" w:rsidP="0030509B">
      <w:pPr>
        <w:shd w:val="clear" w:color="auto" w:fill="FFFFFF" w:themeFill="background1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- недостаточная подвижность органов артикуляционного аппарата: языка, губ, нижней челюсти;</w:t>
      </w:r>
    </w:p>
    <w:p w:rsidR="0030509B" w:rsidRDefault="0030509B" w:rsidP="0030509B">
      <w:pPr>
        <w:shd w:val="clear" w:color="auto" w:fill="FFFFFF" w:themeFill="background1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- нарушение звукопроизношения может быть вызвано также и неумением ребёнка удерживать язык в нужном положении и или быстро переходи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ть от одного движения к другому;</w:t>
      </w:r>
    </w:p>
    <w:p w:rsidR="0030509B" w:rsidRDefault="0030509B" w:rsidP="0030509B">
      <w:pPr>
        <w:shd w:val="clear" w:color="auto" w:fill="FFFFFF" w:themeFill="background1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еправильное воспитание ребёнка в семье. Иногда взрослые, умиляясь забавному лепету ребёнка, долгое время сюсюкают с малышом, а это задерживает у него развитие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правильного произношения;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к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ак следствие подражания. Вредным, как правило, оказывается постоянное общение ребёнка с малолетними детьми, у которых ещё не сформировалось правильное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произношение;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р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ебёнок может также подражать искажённому звукопро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изношению взрослых членов семьи;</w:t>
      </w:r>
    </w:p>
    <w:p w:rsidR="0030509B" w:rsidRDefault="0030509B" w:rsidP="0030509B">
      <w:pPr>
        <w:shd w:val="clear" w:color="auto" w:fill="FFFFFF" w:themeFill="background1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м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ожет плохо сказаться на речи детей и пребывание в двуязычном окружении. </w:t>
      </w:r>
      <w:proofErr w:type="gramStart"/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Разговаривая в раннем возрасте на разных языках, ребёнок часто переносит особенности прои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зношения одного языка в другой;</w:t>
      </w:r>
      <w:proofErr w:type="gramEnd"/>
    </w:p>
    <w:p w:rsidR="0030509B" w:rsidRPr="00512068" w:rsidRDefault="0030509B" w:rsidP="0030509B">
      <w:pPr>
        <w:shd w:val="clear" w:color="auto" w:fill="FFFFFF" w:themeFill="background1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п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едагогическая запущенность, когда взрослые не обращают внимания на развитие правильного звукопроизношения ребёнка, не поправляют его ошибки в речи, сами не прои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зносят звуки четко и правильно;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н</w:t>
      </w:r>
      <w:r w:rsidRPr="00512068">
        <w:rPr>
          <w:rFonts w:ascii="Times New Roman" w:eastAsia="Times New Roman" w:hAnsi="Times New Roman" w:cs="Times New Roman"/>
          <w:color w:val="000000"/>
          <w:sz w:val="32"/>
          <w:szCs w:val="32"/>
        </w:rPr>
        <w:t>едоразвитие фонематического слуха, когда у ребёнка отмечаются затруднения в различении похожих звуков. </w:t>
      </w:r>
    </w:p>
    <w:p w:rsidR="005201D7" w:rsidRPr="0030509B" w:rsidRDefault="005201D7" w:rsidP="0030509B">
      <w:bookmarkStart w:id="0" w:name="_GoBack"/>
      <w:bookmarkEnd w:id="0"/>
    </w:p>
    <w:sectPr w:rsidR="005201D7" w:rsidRPr="0030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5"/>
    <w:rsid w:val="001D38C5"/>
    <w:rsid w:val="0030509B"/>
    <w:rsid w:val="003A7992"/>
    <w:rsid w:val="005201D7"/>
    <w:rsid w:val="00A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2018-04-03T12:15:00Z</dcterms:created>
  <dcterms:modified xsi:type="dcterms:W3CDTF">2018-04-03T12:15:00Z</dcterms:modified>
</cp:coreProperties>
</file>