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190440" w:rsidRDefault="00422E5B" w:rsidP="00190440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6F53F4">
        <w:rPr>
          <w:i/>
        </w:rPr>
        <w:t>25</w:t>
      </w:r>
      <w:r w:rsidR="00DA44C1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6F53F4">
        <w:rPr>
          <w:i/>
        </w:rPr>
        <w:t xml:space="preserve">31 </w:t>
      </w:r>
      <w:r w:rsidR="00B331E2">
        <w:rPr>
          <w:i/>
        </w:rPr>
        <w:t>ию</w:t>
      </w:r>
      <w:r w:rsidR="00DA44C1">
        <w:rPr>
          <w:i/>
        </w:rPr>
        <w:t>ля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BE30BF">
        <w:rPr>
          <w:i/>
        </w:rPr>
        <w:t>пожаров не произошло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proofErr w:type="gramStart"/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E30BF">
        <w:rPr>
          <w:i/>
        </w:rPr>
        <w:t>25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DA1B0C">
        <w:rPr>
          <w:i/>
        </w:rPr>
        <w:t>я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proofErr w:type="gramEnd"/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DF1D34">
        <w:rPr>
          <w:i/>
        </w:rPr>
        <w:t xml:space="preserve">3526 </w:t>
      </w:r>
      <w:r w:rsidR="00BE30BF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DF1D34">
        <w:rPr>
          <w:i/>
        </w:rPr>
        <w:t>289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DF1D34">
        <w:rPr>
          <w:i/>
        </w:rPr>
        <w:t>1562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</w:t>
      </w:r>
      <w:r w:rsidR="00483069">
        <w:rPr>
          <w:i/>
        </w:rPr>
        <w:t>а</w:t>
      </w:r>
      <w:bookmarkStart w:id="0" w:name="_GoBack"/>
      <w:bookmarkEnd w:id="0"/>
      <w:r w:rsidR="002F3365" w:rsidRPr="006F45FD">
        <w:rPr>
          <w:i/>
        </w:rPr>
        <w:t xml:space="preserve">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9E0DB9" w:rsidRDefault="009E0DB9" w:rsidP="00190440">
      <w:pPr>
        <w:ind w:firstLine="567"/>
        <w:jc w:val="both"/>
        <w:rPr>
          <w:i/>
        </w:rPr>
      </w:pPr>
    </w:p>
    <w:p w:rsidR="009E0DB9" w:rsidRPr="00E6369D" w:rsidRDefault="009E0DB9" w:rsidP="009E0DB9">
      <w:pPr>
        <w:pStyle w:val="2"/>
        <w:shd w:val="clear" w:color="auto" w:fill="FFFFFF"/>
        <w:spacing w:before="0"/>
        <w:jc w:val="both"/>
        <w:rPr>
          <w:rFonts w:ascii="Times New Roman" w:eastAsiaTheme="minorHAnsi" w:hAnsi="Times New Roman" w:cs="Times New Roman"/>
          <w:bCs w:val="0"/>
          <w:color w:val="auto"/>
          <w:sz w:val="30"/>
          <w:szCs w:val="30"/>
        </w:rPr>
      </w:pPr>
      <w:r w:rsidRPr="00E6369D">
        <w:rPr>
          <w:rFonts w:ascii="Times New Roman" w:eastAsiaTheme="minorHAnsi" w:hAnsi="Times New Roman" w:cs="Times New Roman"/>
          <w:bCs w:val="0"/>
          <w:color w:val="auto"/>
          <w:sz w:val="30"/>
          <w:szCs w:val="30"/>
        </w:rPr>
        <w:t>Безопасная остановка в стиле МЧС</w:t>
      </w:r>
    </w:p>
    <w:p w:rsidR="009E0DB9" w:rsidRDefault="009E0DB9" w:rsidP="009E0D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</w:t>
      </w:r>
      <w:r w:rsidRPr="00E6369D">
        <w:rPr>
          <w:rFonts w:eastAsiaTheme="minorHAnsi"/>
          <w:sz w:val="30"/>
          <w:szCs w:val="30"/>
          <w:lang w:eastAsia="en-US"/>
        </w:rPr>
        <w:t>Мозыре появилась новая остановка безопасности в стиле МЧС. Теперь пассажиры в районе пожарного депо смогут не только ожидать транспорт</w:t>
      </w:r>
      <w:r w:rsidR="009F08FB">
        <w:rPr>
          <w:rFonts w:eastAsiaTheme="minorHAnsi"/>
          <w:sz w:val="30"/>
          <w:szCs w:val="30"/>
          <w:lang w:eastAsia="en-US"/>
        </w:rPr>
        <w:t>а</w:t>
      </w:r>
      <w:r w:rsidRPr="00E6369D">
        <w:rPr>
          <w:rFonts w:eastAsiaTheme="minorHAnsi"/>
          <w:sz w:val="30"/>
          <w:szCs w:val="30"/>
          <w:lang w:eastAsia="en-US"/>
        </w:rPr>
        <w:t xml:space="preserve">, но и получить полезную информацию от МЧС. Социальная реклама от спасателей направлена на повышение культуры безопасности жизнедеятельности, а также </w:t>
      </w:r>
      <w:r>
        <w:rPr>
          <w:rFonts w:eastAsiaTheme="minorHAnsi"/>
          <w:sz w:val="30"/>
          <w:szCs w:val="30"/>
          <w:lang w:eastAsia="en-US"/>
        </w:rPr>
        <w:t>обучения действиям в чрезвычайных ситуациях. Узн</w:t>
      </w:r>
      <w:r w:rsidRPr="00E6369D">
        <w:rPr>
          <w:rFonts w:eastAsiaTheme="minorHAnsi"/>
          <w:sz w:val="30"/>
          <w:szCs w:val="30"/>
          <w:lang w:eastAsia="en-US"/>
        </w:rPr>
        <w:t xml:space="preserve">ать о том, как поступить в учебные заведения МЧС, может быть особенно полезно для тех, кто интересуется работой спасателей и хочет присоединиться к этой почётной профессии. Кроме того, использование QR-кодов, </w:t>
      </w:r>
      <w:r>
        <w:rPr>
          <w:rFonts w:eastAsiaTheme="minorHAnsi"/>
          <w:sz w:val="30"/>
          <w:szCs w:val="30"/>
          <w:lang w:eastAsia="en-US"/>
        </w:rPr>
        <w:t xml:space="preserve">дадут возможность </w:t>
      </w:r>
      <w:r w:rsidRPr="00E6369D">
        <w:rPr>
          <w:rFonts w:eastAsiaTheme="minorHAnsi"/>
          <w:sz w:val="30"/>
          <w:szCs w:val="30"/>
          <w:lang w:eastAsia="en-US"/>
        </w:rPr>
        <w:t xml:space="preserve">посетителям остановки </w:t>
      </w:r>
      <w:r>
        <w:rPr>
          <w:rFonts w:eastAsiaTheme="minorHAnsi"/>
          <w:sz w:val="30"/>
          <w:szCs w:val="30"/>
          <w:lang w:eastAsia="en-US"/>
        </w:rPr>
        <w:t xml:space="preserve">быстро </w:t>
      </w:r>
      <w:r w:rsidRPr="00E6369D">
        <w:rPr>
          <w:rFonts w:eastAsiaTheme="minorHAnsi"/>
          <w:sz w:val="30"/>
          <w:szCs w:val="30"/>
          <w:lang w:eastAsia="en-US"/>
        </w:rPr>
        <w:t xml:space="preserve">перейти на </w:t>
      </w:r>
      <w:r>
        <w:rPr>
          <w:rFonts w:eastAsiaTheme="minorHAnsi"/>
          <w:sz w:val="30"/>
          <w:szCs w:val="30"/>
          <w:lang w:eastAsia="en-US"/>
        </w:rPr>
        <w:t>нужный раздел официального</w:t>
      </w:r>
      <w:r w:rsidRPr="00E6369D">
        <w:rPr>
          <w:rFonts w:eastAsiaTheme="minorHAnsi"/>
          <w:sz w:val="30"/>
          <w:szCs w:val="30"/>
          <w:lang w:eastAsia="en-US"/>
        </w:rPr>
        <w:t xml:space="preserve"> сайт</w:t>
      </w:r>
      <w:r>
        <w:rPr>
          <w:rFonts w:eastAsiaTheme="minorHAnsi"/>
          <w:sz w:val="30"/>
          <w:szCs w:val="30"/>
          <w:lang w:eastAsia="en-US"/>
        </w:rPr>
        <w:t>а</w:t>
      </w:r>
      <w:r w:rsidRPr="00E6369D">
        <w:rPr>
          <w:rFonts w:eastAsiaTheme="minorHAnsi"/>
          <w:sz w:val="30"/>
          <w:szCs w:val="30"/>
          <w:lang w:eastAsia="en-US"/>
        </w:rPr>
        <w:t xml:space="preserve"> МЧС, </w:t>
      </w:r>
      <w:r>
        <w:rPr>
          <w:rFonts w:eastAsiaTheme="minorHAnsi"/>
          <w:sz w:val="30"/>
          <w:szCs w:val="30"/>
          <w:lang w:eastAsia="en-US"/>
        </w:rPr>
        <w:t xml:space="preserve">что </w:t>
      </w:r>
      <w:r w:rsidRPr="00E6369D">
        <w:rPr>
          <w:rFonts w:eastAsiaTheme="minorHAnsi"/>
          <w:sz w:val="30"/>
          <w:szCs w:val="30"/>
          <w:lang w:eastAsia="en-US"/>
        </w:rPr>
        <w:t xml:space="preserve">значительно облегчит доступ к необходимой информации о деятельности органов и подразделений по чрезвычайным ситуациям. </w:t>
      </w:r>
    </w:p>
    <w:p w:rsidR="009E0DB9" w:rsidRDefault="009E0DB9" w:rsidP="00190440">
      <w:pPr>
        <w:ind w:firstLine="567"/>
        <w:jc w:val="both"/>
        <w:rPr>
          <w:i/>
        </w:rPr>
      </w:pPr>
    </w:p>
    <w:p w:rsidR="009E0DB9" w:rsidRDefault="009E0DB9" w:rsidP="00190440">
      <w:pPr>
        <w:ind w:firstLine="567"/>
        <w:jc w:val="both"/>
        <w:rPr>
          <w:i/>
        </w:rPr>
      </w:pPr>
    </w:p>
    <w:p w:rsidR="009E0DB9" w:rsidRPr="009918E3" w:rsidRDefault="009E0DB9" w:rsidP="009E0DB9">
      <w:pPr>
        <w:jc w:val="both"/>
        <w:rPr>
          <w:b/>
        </w:rPr>
      </w:pPr>
      <w:r w:rsidRPr="009918E3">
        <w:rPr>
          <w:b/>
        </w:rPr>
        <w:t>Экскурсии с безопасным уклоном</w:t>
      </w:r>
    </w:p>
    <w:p w:rsidR="009E0DB9" w:rsidRDefault="009E0DB9" w:rsidP="009E0DB9">
      <w:pPr>
        <w:ind w:firstLine="567"/>
        <w:jc w:val="both"/>
      </w:pPr>
      <w:r w:rsidRPr="009918E3">
        <w:t xml:space="preserve">В рамках акции «Каникулы без дыма и огня» в </w:t>
      </w:r>
      <w:proofErr w:type="spellStart"/>
      <w:r w:rsidRPr="009918E3">
        <w:t>Мозырском</w:t>
      </w:r>
      <w:proofErr w:type="spellEnd"/>
      <w:r w:rsidRPr="009918E3">
        <w:t xml:space="preserve"> районном подразделении МЧС продолжается проведение дней открытых дверей. Во время экскурсий в пожарную аварийно-спасательную часть №1 молодые люди из учебных заведений города знакомятся с условиями службы работников МЧС, а также особенностями профессии спасателя-пожарного. Старшеклассников и студентов знакомят с требованиями, которые предъявляются к кандидатам на работу в МЧС и как проходит процесс обучения будущих спасателей-пожарных. Они также узнают о различных видах работ, которые выполняют спасатели, включая тушение пожаров, и спасение людей на происшествиях. В процессе экскурсии ребятам предлагают ощутить себя в роли </w:t>
      </w:r>
      <w:proofErr w:type="spellStart"/>
      <w:r w:rsidRPr="009918E3">
        <w:t>огнеборца</w:t>
      </w:r>
      <w:proofErr w:type="spellEnd"/>
      <w:r w:rsidRPr="009918E3">
        <w:t xml:space="preserve"> и примерить не только боевую одежду, но и снаряжение, которое спасатели используют при ликвидации </w:t>
      </w:r>
      <w:r w:rsidRPr="009918E3">
        <w:lastRenderedPageBreak/>
        <w:t>чрезвычайных ситуаций. Еще одна важная часть экскурсии – это тест о действиях при пожарах в доме ил</w:t>
      </w:r>
      <w:r>
        <w:t>и</w:t>
      </w:r>
      <w:r w:rsidRPr="009918E3">
        <w:t xml:space="preserve"> лесу, в ситуациях, когда людям нужна помощь на воде или </w:t>
      </w:r>
      <w:r>
        <w:t>при эвакуации</w:t>
      </w:r>
      <w:r w:rsidRPr="009918E3">
        <w:t>. Разбирая ситуационные задачи, спасатели помогают найти правильное решение в каждой из них.</w:t>
      </w:r>
    </w:p>
    <w:p w:rsidR="009F08FB" w:rsidRDefault="009F08FB" w:rsidP="009E0DB9">
      <w:pPr>
        <w:ind w:firstLine="567"/>
        <w:jc w:val="both"/>
      </w:pPr>
    </w:p>
    <w:p w:rsidR="009F08FB" w:rsidRDefault="009F08FB" w:rsidP="009F08FB">
      <w:pPr>
        <w:jc w:val="both"/>
        <w:rPr>
          <w:b/>
          <w:color w:val="000000"/>
          <w:sz w:val="28"/>
          <w:szCs w:val="28"/>
        </w:rPr>
      </w:pPr>
      <w:r w:rsidRPr="00460FE3">
        <w:rPr>
          <w:b/>
          <w:color w:val="000000"/>
          <w:sz w:val="28"/>
          <w:szCs w:val="28"/>
        </w:rPr>
        <w:t>Летний патруль</w:t>
      </w:r>
    </w:p>
    <w:p w:rsidR="009F08FB" w:rsidRPr="001C3124" w:rsidRDefault="009F08FB" w:rsidP="009F08FB">
      <w:pPr>
        <w:pStyle w:val="a3"/>
        <w:spacing w:before="0" w:beforeAutospacing="0" w:after="0" w:afterAutospacing="0"/>
        <w:ind w:firstLine="708"/>
        <w:jc w:val="both"/>
        <w:rPr>
          <w:sz w:val="30"/>
          <w:szCs w:val="30"/>
        </w:rPr>
      </w:pPr>
      <w:proofErr w:type="spellStart"/>
      <w:r w:rsidRPr="001C3124">
        <w:rPr>
          <w:sz w:val="30"/>
          <w:szCs w:val="30"/>
        </w:rPr>
        <w:t>Мозырским</w:t>
      </w:r>
      <w:proofErr w:type="spellEnd"/>
      <w:r w:rsidRPr="001C3124">
        <w:rPr>
          <w:sz w:val="30"/>
          <w:szCs w:val="30"/>
        </w:rPr>
        <w:t xml:space="preserve"> районным подразделением МЧС усилена работа по проведению рейдовых мероприятий в местах отдыха на берегах рек и озер. Во время посещения пляжных зон, спасатели обращают внимание на опасность купания в незнакомых и не предназначенных для этой цели местах, а также недопустимости оставления детей без присмотра. В беседе с населением затрагиваются темы оказания первой помощи, к примеру, при обмороке от длительного нахождения под солнцем,  или при судороге в воде из-за резкого перепада температуры тела. Всего на территории </w:t>
      </w:r>
      <w:proofErr w:type="spellStart"/>
      <w:r w:rsidRPr="001C3124">
        <w:rPr>
          <w:sz w:val="30"/>
          <w:szCs w:val="30"/>
        </w:rPr>
        <w:t>мозырщины</w:t>
      </w:r>
      <w:proofErr w:type="spellEnd"/>
      <w:r w:rsidRPr="001C3124">
        <w:rPr>
          <w:sz w:val="30"/>
          <w:szCs w:val="30"/>
        </w:rPr>
        <w:t xml:space="preserve"> насчитывается более 90 водоемов, поэтому профилактическая работа по предупреждению ЧС на водах будет продолжена в усиленном режиме. Рейдовые мероприятия запланированы ежедневно сразу в нескольких направлениях и продлятся до особого распоряжения.</w:t>
      </w:r>
    </w:p>
    <w:p w:rsidR="009F08FB" w:rsidRDefault="009F08FB" w:rsidP="009F08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отдых не обернулся трагедией ЗАПРЕЩАЕТСЯ: заходить в воду в состоянии алкогольного опьянения; оставлять детей у воды без присмотра;  нырять в незнакомых местах;  подплывать к идущим суднам, цепляться за них;  заплывать за буйки;  плавать на надувных матрасах и автокамерах.</w:t>
      </w:r>
      <w:r>
        <w:rPr>
          <w:sz w:val="28"/>
          <w:szCs w:val="28"/>
        </w:rPr>
        <w:t xml:space="preserve"> Берегите себя!</w:t>
      </w:r>
    </w:p>
    <w:p w:rsidR="00D04BD8" w:rsidRDefault="00D04BD8" w:rsidP="00A6302F">
      <w:pPr>
        <w:ind w:firstLine="567"/>
        <w:jc w:val="both"/>
        <w:rPr>
          <w:i/>
        </w:rPr>
      </w:pPr>
    </w:p>
    <w:p w:rsidR="00415ABA" w:rsidRPr="006F0CE0" w:rsidRDefault="00415ABA" w:rsidP="006F0CE0">
      <w:pPr>
        <w:suppressAutoHyphens/>
        <w:ind w:firstLine="720"/>
        <w:jc w:val="both"/>
        <w:rPr>
          <w:lang w:eastAsia="x-none"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3069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53F4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0DB9"/>
    <w:rsid w:val="009E286F"/>
    <w:rsid w:val="009E2E7F"/>
    <w:rsid w:val="009E5BBE"/>
    <w:rsid w:val="009F08FB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30BF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1D34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0364-B6D7-4051-94E1-1CB36568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2023-07-04T13:57:00Z</dcterms:created>
  <dcterms:modified xsi:type="dcterms:W3CDTF">2023-07-31T08:19:00Z</dcterms:modified>
</cp:coreProperties>
</file>