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957" w:rsidRPr="00814FF0" w:rsidRDefault="009F0957" w:rsidP="009F0957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002060"/>
          <w:sz w:val="44"/>
          <w:szCs w:val="28"/>
          <w:lang w:eastAsia="ru-RU"/>
        </w:rPr>
      </w:pPr>
      <w:r w:rsidRPr="00814FF0">
        <w:rPr>
          <w:rFonts w:ascii="Times New Roman" w:eastAsia="Times New Roman" w:hAnsi="Times New Roman" w:cs="Times New Roman"/>
          <w:b/>
          <w:bCs/>
          <w:i/>
          <w:iCs/>
          <w:color w:val="002060"/>
          <w:sz w:val="44"/>
          <w:szCs w:val="28"/>
          <w:lang w:eastAsia="ru-RU"/>
        </w:rPr>
        <w:t>Весна. Привет авитаминоз!</w:t>
      </w:r>
    </w:p>
    <w:p w:rsidR="009F0957" w:rsidRPr="00814FF0" w:rsidRDefault="009F0957" w:rsidP="009F09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FF0">
        <w:rPr>
          <w:rFonts w:ascii="Times New Roman" w:eastAsia="Times New Roman" w:hAnsi="Times New Roman" w:cs="Times New Roman"/>
          <w:noProof/>
          <w:color w:val="3366CC"/>
          <w:sz w:val="28"/>
          <w:szCs w:val="28"/>
          <w:lang w:eastAsia="ru-RU"/>
        </w:rPr>
        <w:drawing>
          <wp:inline distT="0" distB="0" distL="0" distR="0" wp14:anchorId="15F21A5C" wp14:editId="03E9F4F9">
            <wp:extent cx="2860040" cy="2136140"/>
            <wp:effectExtent l="19050" t="0" r="0" b="0"/>
            <wp:docPr id="1" name="Рисунок 1" descr="авитаминоз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итаминоз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закончилась, оставив яркие воспоминания новогодних каникул и забрав с собой коньки, лыжи и сноуборды. Наступило самое желанное время года – весна. Солнца в нашей жизни стало капельку больше, кругом все поет, цветет и радуется. </w:t>
      </w:r>
    </w:p>
    <w:p w:rsidR="009F0957" w:rsidRPr="00814FF0" w:rsidRDefault="009F0957" w:rsidP="009F09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после ухода суровой зимы наш организм, стойко ее переживший, страдает от недостатка витаминов. Март – это время простуд и вирусов. Нужно быть предельно аккуратным, помогать своему иммунитету и лишний раз его не травмировать.</w:t>
      </w:r>
    </w:p>
    <w:p w:rsidR="009F0957" w:rsidRPr="00814FF0" w:rsidRDefault="009F0957" w:rsidP="009F09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Авитаминоз</w:t>
      </w:r>
      <w:r w:rsidRPr="0081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заболевание, являющееся следствием длительного неполноценного питания, в котором отсутствуют какие-либо витамины (витаминной недостаточности).</w:t>
      </w:r>
    </w:p>
    <w:p w:rsidR="009F0957" w:rsidRPr="00814FF0" w:rsidRDefault="009F0957" w:rsidP="009F09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F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Почему возникает авитаминоз весной</w:t>
      </w:r>
    </w:p>
    <w:p w:rsidR="009F0957" w:rsidRPr="00814FF0" w:rsidRDefault="009F0957" w:rsidP="009F09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несколько причин того, почему авитаминоз весной проявляется, и самым главным фактором является то, что все фрукты и овощи, из которых человек получает основную массу минералов, в результате длительного хранения к весне теряют огромное количество своих полезных веществ. Весеннему авитаминозу подвержены и люди, нуждающиеся в усиленном питании, например, спортсмены, беременные, кормящие матери и так далее.</w:t>
      </w:r>
    </w:p>
    <w:p w:rsidR="009F0957" w:rsidRPr="00814FF0" w:rsidRDefault="009F0957" w:rsidP="009F09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Весенний авитаминоз</w:t>
      </w:r>
      <w:r w:rsidRPr="0081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проблема, с которой сталкивается практически каждый. Только кто-то этого даже не замечает. </w:t>
      </w:r>
      <w:proofErr w:type="gramStart"/>
      <w:r w:rsidRPr="00814F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Сонливость, повышенная раздражительность, апатия и недомогания, обострение хронических болезней, выпадение волос, слоение ногтей, кровоточивость десен, снижение зрения, шелушение кожи – симптомы весеннего авитаминоза.</w:t>
      </w:r>
      <w:proofErr w:type="gramEnd"/>
      <w:r w:rsidRPr="0081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поможет справиться с ним или вовсе не допустить?</w:t>
      </w:r>
    </w:p>
    <w:p w:rsidR="009F0957" w:rsidRPr="00814FF0" w:rsidRDefault="009F0957" w:rsidP="009F09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источник витаминов для человека — пища. Однако важно понимать, что не только сам по себе рацион питания, но и качество поступающих в организм продуктов играют важную роль для устранения дефицита витаминов в организме. Содержание витаминов в пищевом рационе может меняться и в зависимости от сорта и вида продуктов, способов и сроков их хранения, характера технологической обработки пищи. В повседневной жизни очень трудно добиться поступления всех необходимых витаминов в организм даже со свежей и здоровой пищей.</w:t>
      </w:r>
    </w:p>
    <w:p w:rsidR="009F0957" w:rsidRPr="00814FF0" w:rsidRDefault="009F0957" w:rsidP="009F09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F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Профилактика авитаминоза</w:t>
      </w:r>
    </w:p>
    <w:p w:rsidR="009F0957" w:rsidRPr="00814FF0" w:rsidRDefault="009F0957" w:rsidP="009F09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Лучшей профилактикой данного заболевания будет ведение здорового образа жизни. Под здоровым образом подразумевается в первую очередь обеспечение сбалансированного питания организму.</w:t>
      </w:r>
    </w:p>
    <w:p w:rsidR="009F0957" w:rsidRPr="00814FF0" w:rsidRDefault="009F0957" w:rsidP="009F09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 нужно обратить внимание на питание. Оно должно быть сбалансированным, совмещать весь спектр питательных веществ: жиров, белков и углеводов. Приложите все усилия, чтобы дать насытиться организму натуральными, полезными питательными веществами, минералами и клетчаткой.</w:t>
      </w:r>
    </w:p>
    <w:p w:rsidR="009F0957" w:rsidRPr="00814FF0" w:rsidRDefault="009F0957" w:rsidP="009F09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 удается максимально разнообразить питание, целесообразно начать прием поливитаминных комплексов. Одним из наиболее важных факторов в лечении авитаминоза являются прогулки на свежем воздухе, желательно днем. Из-за нехватки солнечного света, организм не получает витамин D, который очень важен при усвоении многих витаминов и минералов. Даже в пасмурную погоду рекомендуется гулять не менее тридцати минут.</w:t>
      </w:r>
    </w:p>
    <w:p w:rsidR="009F0957" w:rsidRPr="00814FF0" w:rsidRDefault="009F0957" w:rsidP="009F09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F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Будьте здоровы, и пусть весна будет для вас тем временем года, когда хочется действительно радоваться жизни, а не находиться в сонном состоянии и жаловаться на авитаминоз!</w:t>
      </w:r>
    </w:p>
    <w:p w:rsidR="007C6F87" w:rsidRPr="00814FF0" w:rsidRDefault="007C6F87">
      <w:pPr>
        <w:rPr>
          <w:rFonts w:ascii="Times New Roman" w:hAnsi="Times New Roman" w:cs="Times New Roman"/>
          <w:sz w:val="28"/>
          <w:szCs w:val="28"/>
        </w:rPr>
      </w:pPr>
    </w:p>
    <w:p w:rsidR="009F0957" w:rsidRPr="00814FF0" w:rsidRDefault="009F0957" w:rsidP="009F0957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FF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Питайтесь правильно. Профилактика гастрита</w:t>
      </w:r>
    </w:p>
    <w:p w:rsidR="009F0957" w:rsidRPr="00814FF0" w:rsidRDefault="009F0957" w:rsidP="009F09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FF0">
        <w:rPr>
          <w:rFonts w:ascii="Times New Roman" w:eastAsia="Times New Roman" w:hAnsi="Times New Roman" w:cs="Times New Roman"/>
          <w:b/>
          <w:bCs/>
          <w:noProof/>
          <w:color w:val="3366CC"/>
          <w:sz w:val="28"/>
          <w:szCs w:val="28"/>
          <w:lang w:eastAsia="ru-RU"/>
        </w:rPr>
        <w:drawing>
          <wp:inline distT="0" distB="0" distL="0" distR="0" wp14:anchorId="416794C0" wp14:editId="3DC26E9B">
            <wp:extent cx="2860040" cy="1901825"/>
            <wp:effectExtent l="19050" t="0" r="0" b="0"/>
            <wp:docPr id="3" name="Рисунок 3" descr="язв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язв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4F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Гастрит</w:t>
      </w:r>
      <w:r w:rsidRPr="00814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хроническое воспаление слизистой оболочки желудка — одно из наиболее «популярных» в нашей стране заболеваний желудка.</w:t>
      </w:r>
    </w:p>
    <w:p w:rsidR="009F0957" w:rsidRPr="00814FF0" w:rsidRDefault="009F0957" w:rsidP="009F0957">
      <w:pPr>
        <w:shd w:val="clear" w:color="auto" w:fill="FFFFFF"/>
        <w:spacing w:after="11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F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 развитию гастрита могут привести обычный кариес и курение на голодный желудок.</w:t>
      </w:r>
    </w:p>
    <w:p w:rsidR="009F0957" w:rsidRPr="00814FF0" w:rsidRDefault="009F0957" w:rsidP="009F0957">
      <w:pPr>
        <w:shd w:val="clear" w:color="auto" w:fill="FFFFFF"/>
        <w:spacing w:after="11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Конечно, среди главных факторов риска развития гастрита — нерегулярный прием пищи, а также увлечение фаст-</w:t>
      </w:r>
      <w:proofErr w:type="spellStart"/>
      <w:r w:rsidRPr="00814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фудом</w:t>
      </w:r>
      <w:proofErr w:type="spellEnd"/>
      <w:r w:rsidRPr="00814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 острыми, жареными, кислыми, копчеными блюдами, еда «на бегу», недостаточное пережевывание и употребление очень горячей или холодной пищи.</w:t>
      </w:r>
    </w:p>
    <w:p w:rsidR="009F0957" w:rsidRPr="00814FF0" w:rsidRDefault="009F0957" w:rsidP="009F0957">
      <w:pPr>
        <w:shd w:val="clear" w:color="auto" w:fill="FFFFFF"/>
        <w:spacing w:after="11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Гастрит занимает одно из первых мест среди всех заболеваний желудочно-кишечного тракта, атакуя как взрослых, так и детей.</w:t>
      </w:r>
    </w:p>
    <w:p w:rsidR="009F0957" w:rsidRPr="00814FF0" w:rsidRDefault="009F0957" w:rsidP="009F0957">
      <w:pPr>
        <w:shd w:val="clear" w:color="auto" w:fill="FFFFFF"/>
        <w:spacing w:after="11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F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Поэтому каждому современному человеку необходимо знать, каким образом можно защитить от гастрита себя и близких:</w:t>
      </w:r>
    </w:p>
    <w:p w:rsidR="009F0957" w:rsidRPr="00814FF0" w:rsidRDefault="009F0957" w:rsidP="009F0957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14FF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правильный рацион</w:t>
      </w:r>
      <w:r w:rsidRPr="00814F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814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(подразумевает отказ от еды из фаст-</w:t>
      </w:r>
      <w:proofErr w:type="spellStart"/>
      <w:r w:rsidRPr="00814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фуда</w:t>
      </w:r>
      <w:proofErr w:type="spellEnd"/>
      <w:r w:rsidRPr="00814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жаренных и полусырых мясных и рыбных блюд, избытка специй.</w:t>
      </w:r>
      <w:proofErr w:type="gramEnd"/>
      <w:r w:rsidRPr="00814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814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Несмотря на свои прекрасные вкусовые качества, они способны вызвать мгновенное раздражение слизистой желудка с последующим её воспалением, готовить пищу на пару, запекать в духовом шкафу);</w:t>
      </w:r>
      <w:proofErr w:type="gramEnd"/>
    </w:p>
    <w:p w:rsidR="009F0957" w:rsidRPr="00814FF0" w:rsidRDefault="009F0957" w:rsidP="009F0957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14FF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качество продуктов</w:t>
      </w:r>
      <w:r w:rsidRPr="00814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(недопустимо использовать еду с сомнительными признаками её доброкачественности.</w:t>
      </w:r>
      <w:proofErr w:type="gramEnd"/>
      <w:r w:rsidRPr="00814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посещении заведений общественного питания выбор стоит отдавать только проверенным, внешний вид которых соответствует установленным нормам. </w:t>
      </w:r>
      <w:proofErr w:type="gramStart"/>
      <w:r w:rsidRPr="00814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Любое подозрение на нарушение технологии приготовления пищи или её непригодность должно быть поводом для отказа от её употребления);</w:t>
      </w:r>
      <w:proofErr w:type="gramEnd"/>
    </w:p>
    <w:p w:rsidR="009F0957" w:rsidRPr="00814FF0" w:rsidRDefault="009F0957" w:rsidP="009F0957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FF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режим питани</w:t>
      </w:r>
      <w:r w:rsidRPr="00814F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 </w:t>
      </w:r>
      <w:r w:rsidRPr="00814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 профилактике гастритов важная роль принадлежит регулярности приемов пищи, необходимо принимать пищу 4-5 раз в день мелкими порциями);</w:t>
      </w:r>
    </w:p>
    <w:p w:rsidR="009F0957" w:rsidRPr="00814FF0" w:rsidRDefault="009F0957" w:rsidP="009F0957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FF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количество еды</w:t>
      </w:r>
      <w:r w:rsidRPr="00814F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814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(недопустимо одномоментное употребление большого количества пищи (переедание), особенно после голодания и в вечернее время перед сном);</w:t>
      </w:r>
    </w:p>
    <w:p w:rsidR="009F0957" w:rsidRPr="00814FF0" w:rsidRDefault="009F0957" w:rsidP="009F0957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FF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 возможности</w:t>
      </w:r>
      <w:r w:rsidRPr="00814F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814FF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снизить употребление</w:t>
      </w:r>
      <w:r w:rsidRPr="00814F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814FF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алкогольных напитков и курения</w:t>
      </w:r>
      <w:r w:rsidRPr="00814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814FF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или вообще отказаться от вредных привычек.</w:t>
      </w:r>
    </w:p>
    <w:p w:rsidR="009F0957" w:rsidRPr="00814FF0" w:rsidRDefault="009F0957" w:rsidP="009F09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FF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Длительное и регулярное соблюдение правил обеспечит вам стойкий результат и отличное здоровье!!!</w:t>
      </w:r>
    </w:p>
    <w:p w:rsidR="00814FF0" w:rsidRDefault="00814FF0" w:rsidP="009F0957"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  <w:sz w:val="28"/>
          <w:szCs w:val="28"/>
        </w:rPr>
      </w:pPr>
    </w:p>
    <w:p w:rsidR="009F0957" w:rsidRPr="00814FF0" w:rsidRDefault="00814FF0" w:rsidP="009F0957"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О</w:t>
      </w:r>
      <w:r w:rsidR="009F0957" w:rsidRPr="00814FF0">
        <w:rPr>
          <w:rStyle w:val="a4"/>
          <w:color w:val="333333"/>
          <w:sz w:val="28"/>
          <w:szCs w:val="28"/>
        </w:rPr>
        <w:t>храняем здоровое зрение смолоду…</w:t>
      </w:r>
    </w:p>
    <w:p w:rsidR="009F0957" w:rsidRPr="00814FF0" w:rsidRDefault="009F0957" w:rsidP="009F0957">
      <w:pPr>
        <w:pStyle w:val="a5"/>
        <w:shd w:val="clear" w:color="auto" w:fill="FFFFFF"/>
        <w:spacing w:before="0" w:beforeAutospacing="0" w:after="115" w:afterAutospacing="0"/>
        <w:jc w:val="both"/>
        <w:textAlignment w:val="baseline"/>
        <w:rPr>
          <w:color w:val="333333"/>
          <w:sz w:val="28"/>
          <w:szCs w:val="28"/>
        </w:rPr>
      </w:pPr>
      <w:r w:rsidRPr="00814FF0">
        <w:rPr>
          <w:rStyle w:val="a3"/>
          <w:color w:val="333333"/>
          <w:sz w:val="28"/>
          <w:szCs w:val="28"/>
        </w:rPr>
        <w:t> Чтение и зрение</w:t>
      </w:r>
    </w:p>
    <w:p w:rsidR="009F0957" w:rsidRPr="00814FF0" w:rsidRDefault="009F0957" w:rsidP="009F095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14FF0">
        <w:rPr>
          <w:noProof/>
          <w:color w:val="3366CC"/>
          <w:sz w:val="28"/>
          <w:szCs w:val="28"/>
        </w:rPr>
        <w:drawing>
          <wp:inline distT="0" distB="0" distL="0" distR="0" wp14:anchorId="6719F684" wp14:editId="6A13075C">
            <wp:extent cx="2860040" cy="1901825"/>
            <wp:effectExtent l="19050" t="0" r="0" b="0"/>
            <wp:docPr id="5" name="Рисунок 5" descr="boy reading in b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y reading in bed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957" w:rsidRPr="00814FF0" w:rsidRDefault="009F0957" w:rsidP="009F0957">
      <w:pPr>
        <w:pStyle w:val="a5"/>
        <w:shd w:val="clear" w:color="auto" w:fill="FFFFFF"/>
        <w:spacing w:before="0" w:beforeAutospacing="0" w:after="115" w:afterAutospacing="0"/>
        <w:jc w:val="both"/>
        <w:textAlignment w:val="baseline"/>
        <w:rPr>
          <w:color w:val="333333"/>
          <w:sz w:val="28"/>
          <w:szCs w:val="28"/>
        </w:rPr>
      </w:pPr>
      <w:r w:rsidRPr="00814FF0">
        <w:rPr>
          <w:color w:val="333333"/>
          <w:sz w:val="28"/>
          <w:szCs w:val="28"/>
        </w:rPr>
        <w:t>— ни в коем случае не читайте лежа;</w:t>
      </w:r>
    </w:p>
    <w:p w:rsidR="009F0957" w:rsidRPr="00814FF0" w:rsidRDefault="009F0957" w:rsidP="009F0957">
      <w:pPr>
        <w:pStyle w:val="a5"/>
        <w:shd w:val="clear" w:color="auto" w:fill="FFFFFF"/>
        <w:spacing w:before="0" w:beforeAutospacing="0" w:after="115" w:afterAutospacing="0"/>
        <w:jc w:val="both"/>
        <w:textAlignment w:val="baseline"/>
        <w:rPr>
          <w:color w:val="333333"/>
          <w:sz w:val="28"/>
          <w:szCs w:val="28"/>
        </w:rPr>
      </w:pPr>
      <w:r w:rsidRPr="00814FF0">
        <w:rPr>
          <w:color w:val="333333"/>
          <w:sz w:val="28"/>
          <w:szCs w:val="28"/>
        </w:rPr>
        <w:t>— при чтении расстояние от глаз  до книги должно быть  не менее 30 см.;</w:t>
      </w:r>
    </w:p>
    <w:p w:rsidR="009F0957" w:rsidRPr="00814FF0" w:rsidRDefault="009F0957" w:rsidP="009F0957">
      <w:pPr>
        <w:pStyle w:val="a5"/>
        <w:shd w:val="clear" w:color="auto" w:fill="FFFFFF"/>
        <w:spacing w:before="0" w:beforeAutospacing="0" w:after="115" w:afterAutospacing="0"/>
        <w:jc w:val="both"/>
        <w:textAlignment w:val="baseline"/>
        <w:rPr>
          <w:color w:val="333333"/>
          <w:sz w:val="28"/>
          <w:szCs w:val="28"/>
        </w:rPr>
      </w:pPr>
      <w:r w:rsidRPr="00814FF0">
        <w:rPr>
          <w:color w:val="333333"/>
          <w:sz w:val="28"/>
          <w:szCs w:val="28"/>
        </w:rPr>
        <w:t>— свет должен падать на страницы сверху и слева;</w:t>
      </w:r>
    </w:p>
    <w:p w:rsidR="009F0957" w:rsidRPr="00814FF0" w:rsidRDefault="009F0957" w:rsidP="009F0957">
      <w:pPr>
        <w:pStyle w:val="a5"/>
        <w:shd w:val="clear" w:color="auto" w:fill="FFFFFF"/>
        <w:spacing w:before="0" w:beforeAutospacing="0" w:after="115" w:afterAutospacing="0"/>
        <w:jc w:val="both"/>
        <w:textAlignment w:val="baseline"/>
        <w:rPr>
          <w:color w:val="333333"/>
          <w:sz w:val="28"/>
          <w:szCs w:val="28"/>
        </w:rPr>
      </w:pPr>
      <w:r w:rsidRPr="00814FF0">
        <w:rPr>
          <w:color w:val="333333"/>
          <w:sz w:val="28"/>
          <w:szCs w:val="28"/>
        </w:rPr>
        <w:t>— во время чтения не забывайте делать перерывы от трех до пяти минут;</w:t>
      </w:r>
    </w:p>
    <w:p w:rsidR="009F0957" w:rsidRPr="00814FF0" w:rsidRDefault="009F0957" w:rsidP="009F0957">
      <w:pPr>
        <w:pStyle w:val="a5"/>
        <w:shd w:val="clear" w:color="auto" w:fill="FFFFFF"/>
        <w:spacing w:before="0" w:beforeAutospacing="0" w:after="115" w:afterAutospacing="0"/>
        <w:jc w:val="both"/>
        <w:textAlignment w:val="baseline"/>
        <w:rPr>
          <w:color w:val="333333"/>
          <w:sz w:val="28"/>
          <w:szCs w:val="28"/>
        </w:rPr>
      </w:pPr>
      <w:r w:rsidRPr="00814FF0">
        <w:rPr>
          <w:color w:val="333333"/>
          <w:sz w:val="28"/>
          <w:szCs w:val="28"/>
        </w:rPr>
        <w:t>— чтобы разгрузить глазную мышцу выполните несложные упражнения для глаз: поморгайте, закрыв глаза, повращайте глазными яблоками, подойдя к окну, расслабьтесь,  посмотрите вдаль.</w:t>
      </w:r>
    </w:p>
    <w:p w:rsidR="00814FF0" w:rsidRDefault="00814FF0" w:rsidP="009F0957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  <w:sz w:val="28"/>
          <w:szCs w:val="28"/>
        </w:rPr>
      </w:pPr>
    </w:p>
    <w:p w:rsidR="00814FF0" w:rsidRDefault="00814FF0" w:rsidP="009F0957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  <w:sz w:val="28"/>
          <w:szCs w:val="28"/>
        </w:rPr>
      </w:pPr>
    </w:p>
    <w:p w:rsidR="00814FF0" w:rsidRDefault="00814FF0" w:rsidP="009F0957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  <w:sz w:val="28"/>
          <w:szCs w:val="28"/>
        </w:rPr>
      </w:pPr>
    </w:p>
    <w:p w:rsidR="00814FF0" w:rsidRDefault="00814FF0" w:rsidP="009F0957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  <w:sz w:val="28"/>
          <w:szCs w:val="28"/>
        </w:rPr>
      </w:pPr>
    </w:p>
    <w:p w:rsidR="009F0957" w:rsidRPr="00814FF0" w:rsidRDefault="009F0957" w:rsidP="009F095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14FF0">
        <w:rPr>
          <w:rStyle w:val="a4"/>
          <w:color w:val="333333"/>
          <w:sz w:val="28"/>
          <w:szCs w:val="28"/>
        </w:rPr>
        <w:lastRenderedPageBreak/>
        <w:t> </w:t>
      </w:r>
      <w:r w:rsidRPr="00814FF0">
        <w:rPr>
          <w:rStyle w:val="a3"/>
          <w:color w:val="333333"/>
          <w:sz w:val="28"/>
          <w:szCs w:val="28"/>
        </w:rPr>
        <w:t>Телевизор и зрение</w:t>
      </w:r>
    </w:p>
    <w:p w:rsidR="009F0957" w:rsidRPr="00814FF0" w:rsidRDefault="009F0957" w:rsidP="009F095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14FF0">
        <w:rPr>
          <w:noProof/>
          <w:color w:val="3366CC"/>
          <w:sz w:val="28"/>
          <w:szCs w:val="28"/>
        </w:rPr>
        <w:drawing>
          <wp:inline distT="0" distB="0" distL="0" distR="0" wp14:anchorId="770E335A" wp14:editId="76D50937">
            <wp:extent cx="2860040" cy="1960245"/>
            <wp:effectExtent l="19050" t="0" r="0" b="0"/>
            <wp:docPr id="6" name="Рисунок 6" descr="rebenok-i-televizor-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benok-i-televizor-1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6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4FF0">
        <w:rPr>
          <w:color w:val="333333"/>
          <w:sz w:val="28"/>
          <w:szCs w:val="28"/>
        </w:rPr>
        <w:t xml:space="preserve">— если вы смотрите программы по телевизору  днем, то  желательно затемнить помещение, а вечером, наоборот, включить свет сбоку или сзади </w:t>
      </w:r>
      <w:proofErr w:type="gramStart"/>
      <w:r w:rsidRPr="00814FF0">
        <w:rPr>
          <w:color w:val="333333"/>
          <w:sz w:val="28"/>
          <w:szCs w:val="28"/>
        </w:rPr>
        <w:t>сидящего</w:t>
      </w:r>
      <w:proofErr w:type="gramEnd"/>
      <w:r w:rsidRPr="00814FF0">
        <w:rPr>
          <w:color w:val="333333"/>
          <w:sz w:val="28"/>
          <w:szCs w:val="28"/>
        </w:rPr>
        <w:t>;</w:t>
      </w:r>
    </w:p>
    <w:p w:rsidR="009F0957" w:rsidRPr="00814FF0" w:rsidRDefault="009F0957" w:rsidP="009F0957">
      <w:pPr>
        <w:pStyle w:val="a5"/>
        <w:shd w:val="clear" w:color="auto" w:fill="FFFFFF"/>
        <w:spacing w:before="0" w:beforeAutospacing="0" w:after="115" w:afterAutospacing="0"/>
        <w:jc w:val="both"/>
        <w:textAlignment w:val="baseline"/>
        <w:rPr>
          <w:color w:val="333333"/>
          <w:sz w:val="28"/>
          <w:szCs w:val="28"/>
        </w:rPr>
      </w:pPr>
      <w:r w:rsidRPr="00814FF0">
        <w:rPr>
          <w:color w:val="333333"/>
          <w:sz w:val="28"/>
          <w:szCs w:val="28"/>
        </w:rPr>
        <w:t>— расстояние до телевизора должно быть в пять раз больше, чем диагональ экрана;</w:t>
      </w:r>
    </w:p>
    <w:p w:rsidR="009F0957" w:rsidRPr="00814FF0" w:rsidRDefault="009F0957" w:rsidP="009F0957">
      <w:pPr>
        <w:pStyle w:val="a5"/>
        <w:shd w:val="clear" w:color="auto" w:fill="FFFFFF"/>
        <w:spacing w:before="0" w:beforeAutospacing="0" w:after="115" w:afterAutospacing="0"/>
        <w:jc w:val="both"/>
        <w:textAlignment w:val="baseline"/>
        <w:rPr>
          <w:color w:val="333333"/>
          <w:sz w:val="28"/>
          <w:szCs w:val="28"/>
        </w:rPr>
      </w:pPr>
      <w:r w:rsidRPr="00814FF0">
        <w:rPr>
          <w:color w:val="333333"/>
          <w:sz w:val="28"/>
          <w:szCs w:val="28"/>
        </w:rPr>
        <w:t>— младшие школьники могут смотреть телевизор не более часа в день, старшие — 1,5 часа.</w:t>
      </w:r>
    </w:p>
    <w:p w:rsidR="009F0957" w:rsidRPr="00814FF0" w:rsidRDefault="009F0957" w:rsidP="009F095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14FF0">
        <w:rPr>
          <w:rStyle w:val="a4"/>
          <w:b/>
          <w:bCs/>
          <w:color w:val="333333"/>
          <w:sz w:val="28"/>
          <w:szCs w:val="28"/>
        </w:rPr>
        <w:t> </w:t>
      </w:r>
    </w:p>
    <w:p w:rsidR="009F0957" w:rsidRPr="00814FF0" w:rsidRDefault="009F0957" w:rsidP="009F0957">
      <w:pPr>
        <w:pStyle w:val="a5"/>
        <w:shd w:val="clear" w:color="auto" w:fill="FFFFFF"/>
        <w:spacing w:before="0" w:beforeAutospacing="0" w:after="115" w:afterAutospacing="0"/>
        <w:textAlignment w:val="baseline"/>
        <w:rPr>
          <w:color w:val="333333"/>
          <w:sz w:val="28"/>
          <w:szCs w:val="28"/>
        </w:rPr>
      </w:pPr>
      <w:r w:rsidRPr="00814FF0">
        <w:rPr>
          <w:rStyle w:val="a3"/>
          <w:color w:val="333333"/>
          <w:sz w:val="28"/>
          <w:szCs w:val="28"/>
        </w:rPr>
        <w:t>Компьютер и зрение</w:t>
      </w:r>
    </w:p>
    <w:p w:rsidR="009F0957" w:rsidRPr="00814FF0" w:rsidRDefault="009F0957" w:rsidP="009F095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14FF0">
        <w:rPr>
          <w:b/>
          <w:bCs/>
          <w:i/>
          <w:iCs/>
          <w:noProof/>
          <w:color w:val="3366CC"/>
          <w:sz w:val="28"/>
          <w:szCs w:val="28"/>
        </w:rPr>
        <w:drawing>
          <wp:inline distT="0" distB="0" distL="0" distR="0" wp14:anchorId="65CF7731" wp14:editId="631C8883">
            <wp:extent cx="2860040" cy="1777365"/>
            <wp:effectExtent l="19050" t="0" r="0" b="0"/>
            <wp:docPr id="7" name="Рисунок 7" descr="5195748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1957482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77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4FF0">
        <w:rPr>
          <w:rStyle w:val="a4"/>
          <w:b/>
          <w:bCs/>
          <w:color w:val="333333"/>
          <w:sz w:val="28"/>
          <w:szCs w:val="28"/>
        </w:rPr>
        <w:t> </w:t>
      </w:r>
      <w:r w:rsidRPr="00814FF0">
        <w:rPr>
          <w:color w:val="333333"/>
          <w:sz w:val="28"/>
          <w:szCs w:val="28"/>
        </w:rPr>
        <w:t xml:space="preserve">Исследования зрительных функций у людей, постоянно работающих за компьютерами, показали, что отклонения от нормы у них  встречаются гораздо чаще по сравнению с людьми того же возраста, не связанных с компьютером. Не так давно  в офтальмологии  утвердился термин «компьютерный зрительный синдром». </w:t>
      </w:r>
      <w:proofErr w:type="gramStart"/>
      <w:r w:rsidRPr="00814FF0">
        <w:rPr>
          <w:color w:val="333333"/>
          <w:sz w:val="28"/>
          <w:szCs w:val="28"/>
        </w:rPr>
        <w:t>Характеризуется он: </w:t>
      </w:r>
      <w:r w:rsidRPr="00814FF0">
        <w:rPr>
          <w:rStyle w:val="a4"/>
          <w:color w:val="333333"/>
          <w:sz w:val="28"/>
          <w:szCs w:val="28"/>
        </w:rPr>
        <w:t xml:space="preserve">жжение и ощущение песка в глазах, боль при движении глаз, покраснение глазных яблок, затуманивание зрения, замедленная </w:t>
      </w:r>
      <w:proofErr w:type="spellStart"/>
      <w:r w:rsidRPr="00814FF0">
        <w:rPr>
          <w:rStyle w:val="a4"/>
          <w:color w:val="333333"/>
          <w:sz w:val="28"/>
          <w:szCs w:val="28"/>
        </w:rPr>
        <w:t>перефокусировка</w:t>
      </w:r>
      <w:proofErr w:type="spellEnd"/>
      <w:r w:rsidRPr="00814FF0">
        <w:rPr>
          <w:rStyle w:val="a4"/>
          <w:color w:val="333333"/>
          <w:sz w:val="28"/>
          <w:szCs w:val="28"/>
        </w:rPr>
        <w:t xml:space="preserve"> с ближних объектов на дальние и обратно, двоение предметов, быстрое переутомление при чтении.</w:t>
      </w:r>
      <w:proofErr w:type="gramEnd"/>
      <w:r w:rsidRPr="00814FF0">
        <w:rPr>
          <w:color w:val="333333"/>
          <w:sz w:val="28"/>
          <w:szCs w:val="28"/>
        </w:rPr>
        <w:t> Если вы заметили, что у вас наблюдается хотя бы один из симптомов,  то необходимо обязательно обратиться за консультацией к офтальмологу.</w:t>
      </w:r>
    </w:p>
    <w:p w:rsidR="009F0957" w:rsidRPr="00814FF0" w:rsidRDefault="009F0957" w:rsidP="009F0957">
      <w:pPr>
        <w:pStyle w:val="a5"/>
        <w:shd w:val="clear" w:color="auto" w:fill="FFFFFF"/>
        <w:spacing w:before="0" w:beforeAutospacing="0" w:after="115" w:afterAutospacing="0"/>
        <w:jc w:val="both"/>
        <w:textAlignment w:val="baseline"/>
        <w:rPr>
          <w:color w:val="333333"/>
          <w:sz w:val="28"/>
          <w:szCs w:val="28"/>
        </w:rPr>
      </w:pPr>
      <w:r w:rsidRPr="00814FF0">
        <w:rPr>
          <w:rStyle w:val="a3"/>
          <w:color w:val="333333"/>
          <w:sz w:val="28"/>
          <w:szCs w:val="28"/>
          <w:u w:val="single"/>
        </w:rPr>
        <w:t>Для профилактики «компьютерного синдрома» необходимо воспользоваться следующими рекомендациями:</w:t>
      </w:r>
    </w:p>
    <w:p w:rsidR="009F0957" w:rsidRPr="00814FF0" w:rsidRDefault="009F0957" w:rsidP="009F0957">
      <w:pPr>
        <w:pStyle w:val="a5"/>
        <w:shd w:val="clear" w:color="auto" w:fill="FFFFFF"/>
        <w:spacing w:before="0" w:beforeAutospacing="0" w:after="115" w:afterAutospacing="0"/>
        <w:jc w:val="both"/>
        <w:textAlignment w:val="baseline"/>
        <w:rPr>
          <w:color w:val="333333"/>
          <w:sz w:val="28"/>
          <w:szCs w:val="28"/>
        </w:rPr>
      </w:pPr>
      <w:r w:rsidRPr="00814FF0">
        <w:rPr>
          <w:color w:val="333333"/>
          <w:sz w:val="28"/>
          <w:szCs w:val="28"/>
        </w:rPr>
        <w:t>— ограничьте время работы за компьютером не более 4 часов в день;</w:t>
      </w:r>
    </w:p>
    <w:p w:rsidR="009F0957" w:rsidRPr="00814FF0" w:rsidRDefault="009F0957" w:rsidP="009F0957">
      <w:pPr>
        <w:pStyle w:val="a5"/>
        <w:shd w:val="clear" w:color="auto" w:fill="FFFFFF"/>
        <w:spacing w:before="0" w:beforeAutospacing="0" w:after="115" w:afterAutospacing="0"/>
        <w:jc w:val="both"/>
        <w:textAlignment w:val="baseline"/>
        <w:rPr>
          <w:color w:val="333333"/>
          <w:sz w:val="28"/>
          <w:szCs w:val="28"/>
        </w:rPr>
      </w:pPr>
      <w:r w:rsidRPr="00814FF0">
        <w:rPr>
          <w:color w:val="333333"/>
          <w:sz w:val="28"/>
          <w:szCs w:val="28"/>
        </w:rPr>
        <w:t>— делайте обязательные паузы во время работы на близком расстоянии;</w:t>
      </w:r>
    </w:p>
    <w:p w:rsidR="009F0957" w:rsidRPr="00814FF0" w:rsidRDefault="009F0957" w:rsidP="009F0957">
      <w:pPr>
        <w:pStyle w:val="a5"/>
        <w:shd w:val="clear" w:color="auto" w:fill="FFFFFF"/>
        <w:spacing w:before="0" w:beforeAutospacing="0" w:after="115" w:afterAutospacing="0"/>
        <w:jc w:val="both"/>
        <w:textAlignment w:val="baseline"/>
        <w:rPr>
          <w:color w:val="333333"/>
          <w:sz w:val="28"/>
          <w:szCs w:val="28"/>
        </w:rPr>
      </w:pPr>
      <w:r w:rsidRPr="00814FF0">
        <w:rPr>
          <w:color w:val="333333"/>
          <w:sz w:val="28"/>
          <w:szCs w:val="28"/>
        </w:rPr>
        <w:lastRenderedPageBreak/>
        <w:t>— правильно организуйте рабочее место (верхний край монитора должен быть немного ниже уровня глаз);</w:t>
      </w:r>
    </w:p>
    <w:p w:rsidR="009F0957" w:rsidRPr="00814FF0" w:rsidRDefault="009F0957" w:rsidP="009F0957">
      <w:pPr>
        <w:pStyle w:val="a5"/>
        <w:shd w:val="clear" w:color="auto" w:fill="FFFFFF"/>
        <w:spacing w:before="0" w:beforeAutospacing="0" w:after="115" w:afterAutospacing="0"/>
        <w:jc w:val="both"/>
        <w:textAlignment w:val="baseline"/>
        <w:rPr>
          <w:color w:val="333333"/>
          <w:sz w:val="28"/>
          <w:szCs w:val="28"/>
        </w:rPr>
      </w:pPr>
      <w:r w:rsidRPr="00814FF0">
        <w:rPr>
          <w:color w:val="333333"/>
          <w:sz w:val="28"/>
          <w:szCs w:val="28"/>
        </w:rPr>
        <w:t>— пользуйтесь специальными очками с прогрессивными линзами. Применение таких очков у интенсивных пользователей ПК дает снижение зрительного утомления и улучшение показателей аккомодации по сравнению с обычными очками в 85% случаев.</w:t>
      </w:r>
    </w:p>
    <w:p w:rsidR="009F0957" w:rsidRPr="00814FF0" w:rsidRDefault="009F0957" w:rsidP="009F095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14FF0">
        <w:rPr>
          <w:rStyle w:val="a4"/>
          <w:b/>
          <w:bCs/>
          <w:color w:val="333333"/>
          <w:sz w:val="28"/>
          <w:szCs w:val="28"/>
        </w:rPr>
        <w:t> Будьте здоровы!</w:t>
      </w:r>
    </w:p>
    <w:p w:rsidR="009F0957" w:rsidRPr="00814FF0" w:rsidRDefault="009F095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0957" w:rsidRPr="00814FF0" w:rsidRDefault="009F0957" w:rsidP="009F0957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FF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Значение двигательной активности в жизни человека</w:t>
      </w:r>
    </w:p>
    <w:p w:rsidR="009F0957" w:rsidRPr="00814FF0" w:rsidRDefault="009F0957" w:rsidP="009F09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FF0">
        <w:rPr>
          <w:rFonts w:ascii="Times New Roman" w:eastAsia="Times New Roman" w:hAnsi="Times New Roman" w:cs="Times New Roman"/>
          <w:noProof/>
          <w:color w:val="3366CC"/>
          <w:sz w:val="28"/>
          <w:szCs w:val="28"/>
          <w:lang w:eastAsia="ru-RU"/>
        </w:rPr>
        <w:drawing>
          <wp:inline distT="0" distB="0" distL="0" distR="0" wp14:anchorId="58ADF124" wp14:editId="2408CCF8">
            <wp:extent cx="2860040" cy="2143125"/>
            <wp:effectExtent l="19050" t="0" r="0" b="0"/>
            <wp:docPr id="32" name="Рисунок 32" descr="1347916662_209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1347916662_209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4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Значение движений для организма велико, что двигательная активность выделена как ведущий признак жизни. Большая часть болезней современного человека связана с низкой физической активностью.</w:t>
      </w:r>
    </w:p>
    <w:p w:rsidR="009F0957" w:rsidRPr="00814FF0" w:rsidRDefault="009F0957" w:rsidP="009F0957">
      <w:pPr>
        <w:shd w:val="clear" w:color="auto" w:fill="FFFFFF"/>
        <w:spacing w:after="11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уберечь себя от множества болезней, связанных с гиподинамией, рекомендуется ходить в быстром темпе, заниматься физкультурой, плавать следует не реже 4-5 дней в неделю. Бег может рекомендоваться здоровым людям до 30 лет, а для </w:t>
      </w:r>
      <w:proofErr w:type="gramStart"/>
      <w:r w:rsidRPr="00814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старших</w:t>
      </w:r>
      <w:proofErr w:type="gramEnd"/>
      <w:r w:rsidRPr="00814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возрастных групп – лишь после консультации с лечащим врачом.</w:t>
      </w:r>
    </w:p>
    <w:p w:rsidR="009F0957" w:rsidRPr="00814FF0" w:rsidRDefault="009F0957" w:rsidP="009F09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14FF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Поднимайтесь на этаж без лифта, делайте зарядку, занимайтесь физическими нагрузками (езда на велосипеде, бег, ходьба, плавание, утренняя (вечерняя) зарядка, спортивные игры, танцы и т.д.).</w:t>
      </w:r>
      <w:proofErr w:type="gramEnd"/>
    </w:p>
    <w:p w:rsidR="009F0957" w:rsidRPr="00814FF0" w:rsidRDefault="009F0957" w:rsidP="009F0957">
      <w:pPr>
        <w:shd w:val="clear" w:color="auto" w:fill="FFFFFF"/>
        <w:spacing w:after="11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F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Несколько полезных советов:</w:t>
      </w:r>
    </w:p>
    <w:p w:rsidR="009F0957" w:rsidRPr="00814FF0" w:rsidRDefault="009F0957" w:rsidP="009F0957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суточная минимальная потребность организма в движении должна составлять не менее 30 минут;</w:t>
      </w:r>
    </w:p>
    <w:p w:rsidR="009F0957" w:rsidRPr="00814FF0" w:rsidRDefault="009F0957" w:rsidP="009F0957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необходимо физические нагрузки станут неотъемлемой частью вашей жизни;</w:t>
      </w:r>
    </w:p>
    <w:p w:rsidR="009F0957" w:rsidRPr="00814FF0" w:rsidRDefault="009F0957" w:rsidP="009F0957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выберите физические упражнения, которые приносят вам радость и удовольствие;</w:t>
      </w:r>
    </w:p>
    <w:p w:rsidR="009F0957" w:rsidRPr="00814FF0" w:rsidRDefault="009F0957" w:rsidP="009F0957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разминка и растяжка – одни из главных составляющих физических упражнений;</w:t>
      </w:r>
    </w:p>
    <w:p w:rsidR="009F0957" w:rsidRPr="00814FF0" w:rsidRDefault="009F0957" w:rsidP="009F0957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14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людям, впервые приступающим к физическим упражнениям, нужно помнить, что необходимо постепенно переходить от малых нагрузок к большим;</w:t>
      </w:r>
      <w:proofErr w:type="gramEnd"/>
    </w:p>
    <w:p w:rsidR="009F0957" w:rsidRPr="00814FF0" w:rsidRDefault="009F0957" w:rsidP="009F0957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— чередуйте физические нагрузки и отдых. Появление во время занятий физическими упражнениями значительной одышки, вынуждающей дышать через рот, чрезмерной потливости, сердцебиения, боли в ногах, головокружения свидетельствует о чрезмерности нагрузки и является сигналом для ее уменьшения или прекращения;</w:t>
      </w:r>
    </w:p>
    <w:p w:rsidR="009F0957" w:rsidRPr="00814FF0" w:rsidRDefault="009F0957" w:rsidP="009F0957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больше времени проводите на свежем воздухе;</w:t>
      </w:r>
    </w:p>
    <w:p w:rsidR="009F0957" w:rsidRPr="00814FF0" w:rsidRDefault="009F0957" w:rsidP="009F0957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спите не менее 8 часов в сутки.</w:t>
      </w:r>
    </w:p>
    <w:p w:rsidR="009F0957" w:rsidRPr="00814FF0" w:rsidRDefault="009F0957" w:rsidP="009F09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FF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Помните, болезнь всегда легче предупредить, чем лечить!</w:t>
      </w:r>
    </w:p>
    <w:p w:rsidR="009F0957" w:rsidRPr="00814FF0" w:rsidRDefault="009F0957">
      <w:pPr>
        <w:rPr>
          <w:rFonts w:ascii="Times New Roman" w:hAnsi="Times New Roman" w:cs="Times New Roman"/>
          <w:sz w:val="28"/>
          <w:szCs w:val="28"/>
        </w:rPr>
      </w:pPr>
    </w:p>
    <w:p w:rsidR="009F0957" w:rsidRPr="00814FF0" w:rsidRDefault="009F0957" w:rsidP="009F0957"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333333"/>
          <w:sz w:val="28"/>
          <w:szCs w:val="28"/>
        </w:rPr>
      </w:pPr>
      <w:r w:rsidRPr="00814FF0">
        <w:rPr>
          <w:rStyle w:val="a4"/>
          <w:color w:val="333333"/>
          <w:sz w:val="28"/>
          <w:szCs w:val="28"/>
        </w:rPr>
        <w:t>Питание и здоровье</w:t>
      </w:r>
    </w:p>
    <w:p w:rsidR="009F0957" w:rsidRPr="00814FF0" w:rsidRDefault="009F0957" w:rsidP="009F095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14FF0">
        <w:rPr>
          <w:noProof/>
          <w:color w:val="3366CC"/>
          <w:sz w:val="28"/>
          <w:szCs w:val="28"/>
        </w:rPr>
        <w:drawing>
          <wp:inline distT="0" distB="0" distL="0" distR="0" wp14:anchorId="00AC063D" wp14:editId="6277F1DA">
            <wp:extent cx="2860040" cy="2143125"/>
            <wp:effectExtent l="19050" t="0" r="0" b="0"/>
            <wp:docPr id="34" name="Рисунок 34" descr="%d0%be-%d0%bf%d0%b8%d1%82%d0%b0%d0%bd%d0%b8%d0%b8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%d0%be-%d0%bf%d0%b8%d1%82%d0%b0%d0%bd%d0%b8%d0%b8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4FF0">
        <w:rPr>
          <w:color w:val="333333"/>
          <w:sz w:val="28"/>
          <w:szCs w:val="28"/>
        </w:rPr>
        <w:t>Правильное питание – залог хорошего здоровья. Недостаточное или неправильное питание в течение продолжительного времени приводит к дефициту витаминов, микроэлементов, истощению и заболеваниям.</w:t>
      </w:r>
    </w:p>
    <w:p w:rsidR="009F0957" w:rsidRPr="00814FF0" w:rsidRDefault="009F0957" w:rsidP="009F0957">
      <w:pPr>
        <w:pStyle w:val="a5"/>
        <w:shd w:val="clear" w:color="auto" w:fill="FFFFFF"/>
        <w:spacing w:before="0" w:beforeAutospacing="0" w:after="115" w:afterAutospacing="0"/>
        <w:jc w:val="both"/>
        <w:textAlignment w:val="baseline"/>
        <w:rPr>
          <w:color w:val="333333"/>
          <w:sz w:val="28"/>
          <w:szCs w:val="28"/>
        </w:rPr>
      </w:pPr>
      <w:r w:rsidRPr="00814FF0">
        <w:rPr>
          <w:color w:val="333333"/>
          <w:sz w:val="28"/>
          <w:szCs w:val="28"/>
        </w:rPr>
        <w:t>Имеются и другие, более тонкие, механизмы воздействия питания на наше здоровье. Так, например, качество пищи может существенно повлиять на эффективность иммунной защиты организма. К ослаблению иммунной системы человека ведёт и неправильный образ жизни: малая физическая активность, курение, употребление алкоголя, наркотиков и, конечно же, неправильное и несбалансированное питание.</w:t>
      </w:r>
    </w:p>
    <w:p w:rsidR="009F0957" w:rsidRPr="00814FF0" w:rsidRDefault="009F0957" w:rsidP="009F0957">
      <w:pPr>
        <w:pStyle w:val="a5"/>
        <w:shd w:val="clear" w:color="auto" w:fill="FFFFFF"/>
        <w:spacing w:before="0" w:beforeAutospacing="0" w:after="115" w:afterAutospacing="0"/>
        <w:jc w:val="both"/>
        <w:textAlignment w:val="baseline"/>
        <w:rPr>
          <w:color w:val="333333"/>
          <w:sz w:val="28"/>
          <w:szCs w:val="28"/>
        </w:rPr>
      </w:pPr>
      <w:r w:rsidRPr="00814FF0">
        <w:rPr>
          <w:color w:val="333333"/>
          <w:sz w:val="28"/>
          <w:szCs w:val="28"/>
        </w:rPr>
        <w:t>Оптимальным можно считать рацион, где преобладает растительные белки, рыба (лучше морская), молочные продукты, овощи и фрукты. Потребление сахара и мучных изделий лучше свести к минимуму. А уж если очень хочется сладкого, то лучше съесть ложку мёда, чем конфету.</w:t>
      </w:r>
    </w:p>
    <w:p w:rsidR="009F0957" w:rsidRPr="00814FF0" w:rsidRDefault="009F0957" w:rsidP="009F0957">
      <w:pPr>
        <w:pStyle w:val="a5"/>
        <w:shd w:val="clear" w:color="auto" w:fill="FFFFFF"/>
        <w:spacing w:before="0" w:beforeAutospacing="0" w:after="115" w:afterAutospacing="0"/>
        <w:jc w:val="both"/>
        <w:textAlignment w:val="baseline"/>
        <w:rPr>
          <w:color w:val="333333"/>
          <w:sz w:val="28"/>
          <w:szCs w:val="28"/>
        </w:rPr>
      </w:pPr>
      <w:r w:rsidRPr="00814FF0">
        <w:rPr>
          <w:color w:val="333333"/>
          <w:sz w:val="28"/>
          <w:szCs w:val="28"/>
        </w:rPr>
        <w:t>На нашем столе должны быть продукты, богатые витамином С (зелень, овощи, фрукты), витамином Е (ростки пшеницы и др.злаков), бета-каротин (все желтые овощи и фрукты, зелёные листья овощей и съедобных трав), витаминами группы</w:t>
      </w:r>
      <w:proofErr w:type="gramStart"/>
      <w:r w:rsidRPr="00814FF0">
        <w:rPr>
          <w:color w:val="333333"/>
          <w:sz w:val="28"/>
          <w:szCs w:val="28"/>
        </w:rPr>
        <w:t xml:space="preserve"> В</w:t>
      </w:r>
      <w:proofErr w:type="gramEnd"/>
      <w:r w:rsidRPr="00814FF0">
        <w:rPr>
          <w:color w:val="333333"/>
          <w:sz w:val="28"/>
          <w:szCs w:val="28"/>
        </w:rPr>
        <w:t xml:space="preserve"> (пивные дрожжи) и микроэлементами. Не следует забывать о таком важном и простом средстве, как клетчатка (отруби, овсянка, гречка, ржаной хлеб грубого помола).</w:t>
      </w:r>
    </w:p>
    <w:p w:rsidR="009F0957" w:rsidRPr="00814FF0" w:rsidRDefault="009F0957" w:rsidP="009F0957">
      <w:pPr>
        <w:pStyle w:val="a5"/>
        <w:shd w:val="clear" w:color="auto" w:fill="FFFFFF"/>
        <w:spacing w:before="0" w:beforeAutospacing="0" w:after="115" w:afterAutospacing="0"/>
        <w:jc w:val="both"/>
        <w:textAlignment w:val="baseline"/>
        <w:rPr>
          <w:color w:val="333333"/>
          <w:sz w:val="28"/>
          <w:szCs w:val="28"/>
        </w:rPr>
      </w:pPr>
      <w:r w:rsidRPr="00814FF0">
        <w:rPr>
          <w:color w:val="333333"/>
          <w:sz w:val="28"/>
          <w:szCs w:val="28"/>
        </w:rPr>
        <w:t xml:space="preserve">С возрастом люди должны начинать думать о том, как обеспечить организм безвредными питательными веществами. Этот переход на более </w:t>
      </w:r>
      <w:r w:rsidRPr="00814FF0">
        <w:rPr>
          <w:color w:val="333333"/>
          <w:sz w:val="28"/>
          <w:szCs w:val="28"/>
        </w:rPr>
        <w:lastRenderedPageBreak/>
        <w:t>«правильное» питание надо осуществлять осторожно, с учётом физиологических особенностей своего организма.</w:t>
      </w:r>
    </w:p>
    <w:p w:rsidR="009F0957" w:rsidRPr="00814FF0" w:rsidRDefault="009F0957" w:rsidP="009F0957">
      <w:pPr>
        <w:pStyle w:val="a5"/>
        <w:shd w:val="clear" w:color="auto" w:fill="FFFFFF"/>
        <w:spacing w:before="0" w:beforeAutospacing="0" w:after="115" w:afterAutospacing="0"/>
        <w:jc w:val="both"/>
        <w:textAlignment w:val="baseline"/>
        <w:rPr>
          <w:color w:val="333333"/>
          <w:sz w:val="28"/>
          <w:szCs w:val="28"/>
        </w:rPr>
      </w:pPr>
      <w:r w:rsidRPr="00814FF0">
        <w:rPr>
          <w:color w:val="333333"/>
          <w:sz w:val="28"/>
          <w:szCs w:val="28"/>
        </w:rPr>
        <w:t>Таким образом, здоровье во многом зависит от него самого. Натуральное, экологически чистое, сбалансированное питание, отказ от вредных привычек, собственные жизненные силы в сочетании со здоровым образом жизни дадут уверенность и здоровье на долгие годы.</w:t>
      </w:r>
    </w:p>
    <w:p w:rsidR="009F0957" w:rsidRPr="00814FF0" w:rsidRDefault="009F0957" w:rsidP="009F095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14FF0">
        <w:rPr>
          <w:rStyle w:val="a4"/>
          <w:color w:val="333333"/>
          <w:sz w:val="28"/>
          <w:szCs w:val="28"/>
        </w:rPr>
        <w:t>Государственное учреждение</w:t>
      </w:r>
    </w:p>
    <w:p w:rsidR="009F0957" w:rsidRPr="00814FF0" w:rsidRDefault="009F0957" w:rsidP="009F095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14FF0">
        <w:rPr>
          <w:rStyle w:val="a4"/>
          <w:color w:val="333333"/>
          <w:sz w:val="28"/>
          <w:szCs w:val="28"/>
        </w:rPr>
        <w:t>«Гомельский районный центр гигиены и эпидемиологии»</w:t>
      </w:r>
    </w:p>
    <w:p w:rsidR="009F0957" w:rsidRDefault="009F0957"/>
    <w:sectPr w:rsidR="009F0957" w:rsidSect="007C6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C4010"/>
    <w:multiLevelType w:val="multilevel"/>
    <w:tmpl w:val="C992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25E0DB0"/>
    <w:multiLevelType w:val="multilevel"/>
    <w:tmpl w:val="9092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0957"/>
    <w:rsid w:val="007C6F87"/>
    <w:rsid w:val="00814FF0"/>
    <w:rsid w:val="009F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87"/>
  </w:style>
  <w:style w:type="paragraph" w:styleId="4">
    <w:name w:val="heading 4"/>
    <w:basedOn w:val="a"/>
    <w:link w:val="40"/>
    <w:uiPriority w:val="9"/>
    <w:qFormat/>
    <w:rsid w:val="009F09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F09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F0957"/>
    <w:rPr>
      <w:b/>
      <w:bCs/>
    </w:rPr>
  </w:style>
  <w:style w:type="character" w:styleId="a4">
    <w:name w:val="Emphasis"/>
    <w:basedOn w:val="a0"/>
    <w:uiPriority w:val="20"/>
    <w:qFormat/>
    <w:rsid w:val="009F0957"/>
    <w:rPr>
      <w:i/>
      <w:iCs/>
    </w:rPr>
  </w:style>
  <w:style w:type="paragraph" w:styleId="a5">
    <w:name w:val="Normal (Web)"/>
    <w:basedOn w:val="a"/>
    <w:uiPriority w:val="99"/>
    <w:semiHidden/>
    <w:unhideWhenUsed/>
    <w:rsid w:val="009F0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0957"/>
  </w:style>
  <w:style w:type="paragraph" w:styleId="a6">
    <w:name w:val="Balloon Text"/>
    <w:basedOn w:val="a"/>
    <w:link w:val="a7"/>
    <w:uiPriority w:val="99"/>
    <w:semiHidden/>
    <w:unhideWhenUsed/>
    <w:rsid w:val="009F0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9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melgcge.by/wp-content/uploads/2016/01/%D1%8F%D0%B7%D0%B2%D0%B0.jpe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melgcge.by/wp-content/uploads/2016/01/%D0%BE-%D0%BF%D0%B8%D1%82%D0%B0%D0%BD%D0%B8%D0%B8.jp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gomelgcge.by/wp-content/uploads/2016/01/rebenok-i-televizor-1.jp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www.gomelgcge.by/wp-content/uploads/2016/01/1347916662_209.jp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omelgcge.by/wp-content/uploads/2016/01/%D0%B0%D0%B2%D0%B8%D1%82%D0%B0%D0%BC%D0%B8%D0%BD%D0%BE%D0%B7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melgcge.by/wp-content/uploads/2016/01/lezha.jpg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melgcge.by/wp-content/uploads/2016/01/5195748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1580</Words>
  <Characters>9010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5</cp:revision>
  <dcterms:created xsi:type="dcterms:W3CDTF">2017-03-15T20:25:00Z</dcterms:created>
  <dcterms:modified xsi:type="dcterms:W3CDTF">2017-03-16T08:10:00Z</dcterms:modified>
</cp:coreProperties>
</file>