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E8" w:rsidRDefault="00DD68E8" w:rsidP="00DD68E8">
      <w:pPr>
        <w:pStyle w:val="1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УВО (ВУЗЫ) ГОМЕЛЯ И ГОМЕЛЬСКОЙ ОБЛАСТИ</w:t>
      </w:r>
    </w:p>
    <w:p w:rsidR="00DD68E8" w:rsidRDefault="00DD68E8" w:rsidP="00DD68E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A4001F"/>
          <w:kern w:val="36"/>
          <w:sz w:val="23"/>
          <w:szCs w:val="23"/>
          <w:lang w:eastAsia="ru-RU"/>
        </w:rPr>
      </w:pPr>
      <w:bookmarkStart w:id="0" w:name="_GoBack"/>
      <w:bookmarkEnd w:id="0"/>
      <w:r w:rsidRPr="00DD68E8">
        <w:rPr>
          <w:rFonts w:ascii="Arial" w:eastAsia="Times New Roman" w:hAnsi="Arial" w:cs="Arial"/>
          <w:b/>
          <w:bCs/>
          <w:caps/>
          <w:color w:val="A4001F"/>
          <w:kern w:val="36"/>
          <w:sz w:val="23"/>
          <w:szCs w:val="23"/>
          <w:lang w:eastAsia="ru-RU"/>
        </w:rPr>
        <w:t xml:space="preserve">ГОМЕЛЬСКИЙ ФИЛИАЛ ГУО "УНИВЕРСИТЕТ ГРАЖДАНСКОЙ ЗАЩИТЫ МЧС </w:t>
      </w:r>
    </w:p>
    <w:p w:rsidR="00DD68E8" w:rsidRPr="00DD68E8" w:rsidRDefault="00DD68E8" w:rsidP="00DD68E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A4001F"/>
          <w:kern w:val="36"/>
          <w:sz w:val="23"/>
          <w:szCs w:val="23"/>
          <w:lang w:eastAsia="ru-RU"/>
        </w:rPr>
      </w:pPr>
      <w:r w:rsidRPr="00DD68E8">
        <w:rPr>
          <w:rFonts w:ascii="Arial" w:eastAsia="Times New Roman" w:hAnsi="Arial" w:cs="Arial"/>
          <w:b/>
          <w:bCs/>
          <w:caps/>
          <w:color w:val="A4001F"/>
          <w:kern w:val="36"/>
          <w:sz w:val="23"/>
          <w:szCs w:val="23"/>
          <w:lang w:eastAsia="ru-RU"/>
        </w:rPr>
        <w:t>РЕСПУБЛИКИ БЕЛАРУСЬ"</w:t>
      </w:r>
    </w:p>
    <w:p w:rsidR="00DD68E8" w:rsidRPr="00DD68E8" w:rsidRDefault="00DD68E8" w:rsidP="00DD68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68E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Адрес:</w:t>
      </w:r>
      <w:r w:rsidRPr="00DD68E8">
        <w:rPr>
          <w:rFonts w:ascii="Arial" w:eastAsia="Times New Roman" w:hAnsi="Arial" w:cs="Arial"/>
          <w:sz w:val="21"/>
          <w:szCs w:val="21"/>
          <w:lang w:eastAsia="ru-RU"/>
        </w:rPr>
        <w:t xml:space="preserve"> г. Гомель, пр-т </w:t>
      </w:r>
      <w:proofErr w:type="spellStart"/>
      <w:r w:rsidRPr="00DD68E8">
        <w:rPr>
          <w:rFonts w:ascii="Arial" w:eastAsia="Times New Roman" w:hAnsi="Arial" w:cs="Arial"/>
          <w:sz w:val="21"/>
          <w:szCs w:val="21"/>
          <w:lang w:eastAsia="ru-RU"/>
        </w:rPr>
        <w:t>Речицкий</w:t>
      </w:r>
      <w:proofErr w:type="spellEnd"/>
      <w:r w:rsidRPr="00DD68E8">
        <w:rPr>
          <w:rFonts w:ascii="Arial" w:eastAsia="Times New Roman" w:hAnsi="Arial" w:cs="Arial"/>
          <w:sz w:val="21"/>
          <w:szCs w:val="21"/>
          <w:lang w:eastAsia="ru-RU"/>
        </w:rPr>
        <w:t>, 35-а</w:t>
      </w:r>
    </w:p>
    <w:p w:rsidR="00DD68E8" w:rsidRPr="00DD68E8" w:rsidRDefault="00DD68E8" w:rsidP="00DD68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68E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Телефон:</w:t>
      </w:r>
      <w:r w:rsidRPr="00DD68E8">
        <w:rPr>
          <w:rFonts w:ascii="Arial" w:eastAsia="Times New Roman" w:hAnsi="Arial" w:cs="Arial"/>
          <w:sz w:val="21"/>
          <w:szCs w:val="21"/>
          <w:lang w:eastAsia="ru-RU"/>
        </w:rPr>
        <w:t> + 375(232)50-00-11, 50-59-95, +375(17)340-35-57</w:t>
      </w:r>
    </w:p>
    <w:p w:rsidR="00DD68E8" w:rsidRPr="00DD68E8" w:rsidRDefault="00DD68E8" w:rsidP="00DD6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656"/>
          <w:sz w:val="21"/>
          <w:szCs w:val="21"/>
          <w:lang w:eastAsia="ru-RU"/>
        </w:rPr>
      </w:pPr>
      <w:r w:rsidRPr="00DD68E8"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  <w:t>E-</w:t>
      </w:r>
      <w:proofErr w:type="spellStart"/>
      <w:r w:rsidRPr="00DD68E8"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  <w:t>mail</w:t>
      </w:r>
      <w:proofErr w:type="spellEnd"/>
      <w:r w:rsidRPr="00DD68E8"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  <w:t>:</w:t>
      </w:r>
      <w:r w:rsidRPr="00DD68E8">
        <w:rPr>
          <w:rFonts w:ascii="Arial" w:eastAsia="Times New Roman" w:hAnsi="Arial" w:cs="Arial"/>
          <w:color w:val="565656"/>
          <w:sz w:val="21"/>
          <w:szCs w:val="21"/>
          <w:lang w:eastAsia="ru-RU"/>
        </w:rPr>
        <w:t> </w:t>
      </w:r>
      <w:hyperlink r:id="rId6" w:history="1">
        <w:r w:rsidRPr="00DD68E8">
          <w:rPr>
            <w:rFonts w:ascii="Arial" w:eastAsia="Times New Roman" w:hAnsi="Arial" w:cs="Arial"/>
            <w:color w:val="0F2754"/>
            <w:sz w:val="21"/>
            <w:szCs w:val="21"/>
            <w:u w:val="single"/>
            <w:lang w:eastAsia="ru-RU"/>
          </w:rPr>
          <w:t>gf@ucp.by</w:t>
        </w:r>
      </w:hyperlink>
    </w:p>
    <w:p w:rsidR="00DD68E8" w:rsidRPr="00DD68E8" w:rsidRDefault="00DD68E8" w:rsidP="00DD6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656"/>
          <w:sz w:val="21"/>
          <w:szCs w:val="21"/>
          <w:lang w:val="en-US" w:eastAsia="ru-RU"/>
        </w:rPr>
      </w:pPr>
      <w:r w:rsidRPr="00DD68E8"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  <w:t>Сайт</w:t>
      </w:r>
      <w:r w:rsidRPr="00DD68E8">
        <w:rPr>
          <w:rFonts w:ascii="Arial" w:eastAsia="Times New Roman" w:hAnsi="Arial" w:cs="Arial"/>
          <w:b/>
          <w:bCs/>
          <w:color w:val="565656"/>
          <w:sz w:val="21"/>
          <w:szCs w:val="21"/>
          <w:lang w:val="en-US" w:eastAsia="ru-RU"/>
        </w:rPr>
        <w:t>:</w:t>
      </w:r>
      <w:r w:rsidRPr="00DD68E8">
        <w:rPr>
          <w:rFonts w:ascii="Arial" w:eastAsia="Times New Roman" w:hAnsi="Arial" w:cs="Arial"/>
          <w:color w:val="565656"/>
          <w:sz w:val="21"/>
          <w:szCs w:val="21"/>
          <w:lang w:val="en-US" w:eastAsia="ru-RU"/>
        </w:rPr>
        <w:t> </w:t>
      </w:r>
      <w:hyperlink r:id="rId7" w:tgtFrame="_blank" w:history="1">
        <w:r w:rsidRPr="00DD68E8">
          <w:rPr>
            <w:rFonts w:ascii="Arial" w:eastAsia="Times New Roman" w:hAnsi="Arial" w:cs="Arial"/>
            <w:color w:val="0F2754"/>
            <w:sz w:val="21"/>
            <w:szCs w:val="21"/>
            <w:u w:val="single"/>
            <w:lang w:val="en-US" w:eastAsia="ru-RU"/>
          </w:rPr>
          <w:t>ucp.by/structure/faculties/</w:t>
        </w:r>
        <w:proofErr w:type="spellStart"/>
        <w:r w:rsidRPr="00DD68E8">
          <w:rPr>
            <w:rFonts w:ascii="Arial" w:eastAsia="Times New Roman" w:hAnsi="Arial" w:cs="Arial"/>
            <w:color w:val="0F2754"/>
            <w:sz w:val="21"/>
            <w:szCs w:val="21"/>
            <w:u w:val="single"/>
            <w:lang w:val="en-US" w:eastAsia="ru-RU"/>
          </w:rPr>
          <w:t>gomelskiy</w:t>
        </w:r>
        <w:proofErr w:type="spellEnd"/>
        <w:r w:rsidRPr="00DD68E8">
          <w:rPr>
            <w:rFonts w:ascii="Arial" w:eastAsia="Times New Roman" w:hAnsi="Arial" w:cs="Arial"/>
            <w:color w:val="0F2754"/>
            <w:sz w:val="21"/>
            <w:szCs w:val="21"/>
            <w:u w:val="single"/>
            <w:lang w:val="en-US" w:eastAsia="ru-RU"/>
          </w:rPr>
          <w:t>-filial/</w:t>
        </w:r>
      </w:hyperlink>
    </w:p>
    <w:p w:rsidR="00DD68E8" w:rsidRPr="00DD68E8" w:rsidRDefault="00DD68E8" w:rsidP="00DD68E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DD68E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Факультеты:</w:t>
      </w:r>
    </w:p>
    <w:p w:rsidR="00DD68E8" w:rsidRPr="00DD68E8" w:rsidRDefault="00DD68E8" w:rsidP="00DD68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D68E8">
        <w:rPr>
          <w:rFonts w:ascii="Arial" w:eastAsia="Times New Roman" w:hAnsi="Arial" w:cs="Arial"/>
          <w:sz w:val="21"/>
          <w:szCs w:val="21"/>
          <w:lang w:eastAsia="ru-RU"/>
        </w:rPr>
        <w:t>Инженерный факультет</w:t>
      </w:r>
      <w:r w:rsidRPr="00DD68E8">
        <w:rPr>
          <w:rFonts w:ascii="Arial" w:eastAsia="Times New Roman" w:hAnsi="Arial" w:cs="Arial"/>
          <w:sz w:val="21"/>
          <w:szCs w:val="21"/>
          <w:lang w:eastAsia="ru-RU"/>
        </w:rPr>
        <w:br/>
        <w:t>Отдел профессиональной подготовки (ОПП)</w:t>
      </w:r>
      <w:r w:rsidRPr="00DD68E8">
        <w:rPr>
          <w:rFonts w:ascii="Arial" w:eastAsia="Times New Roman" w:hAnsi="Arial" w:cs="Arial"/>
          <w:sz w:val="21"/>
          <w:szCs w:val="21"/>
          <w:lang w:eastAsia="ru-RU"/>
        </w:rPr>
        <w:br/>
        <w:t>Группа подготовки населения в области защита от ЧС</w:t>
      </w:r>
    </w:p>
    <w:p w:rsidR="00DD68E8" w:rsidRPr="00DD68E8" w:rsidRDefault="00DD68E8" w:rsidP="00DD68E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</w:pPr>
      <w:r w:rsidRPr="00DD68E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Специальности</w:t>
      </w:r>
      <w:r w:rsidRPr="00DD68E8">
        <w:rPr>
          <w:rFonts w:ascii="Arial" w:eastAsia="Times New Roman" w:hAnsi="Arial" w:cs="Arial"/>
          <w:b/>
          <w:bCs/>
          <w:color w:val="565656"/>
          <w:sz w:val="21"/>
          <w:szCs w:val="21"/>
          <w:lang w:eastAsia="ru-RU"/>
        </w:rPr>
        <w:t>:</w:t>
      </w:r>
    </w:p>
    <w:tbl>
      <w:tblPr>
        <w:tblW w:w="9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5102"/>
        <w:gridCol w:w="2275"/>
      </w:tblGrid>
      <w:tr w:rsidR="00DD68E8" w:rsidRPr="00DD68E8" w:rsidTr="00DD68E8">
        <w:trPr>
          <w:tblCellSpacing w:w="0" w:type="dxa"/>
          <w:jc w:val="center"/>
        </w:trPr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5102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DD68E8" w:rsidRPr="00DD68E8" w:rsidTr="00DD68E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факультет</w:t>
            </w:r>
          </w:p>
        </w:tc>
        <w:tc>
          <w:tcPr>
            <w:tcW w:w="510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и промышленная безопасность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DD68E8" w:rsidRPr="00DD68E8" w:rsidTr="00DD68E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факультет</w:t>
            </w:r>
          </w:p>
        </w:tc>
        <w:tc>
          <w:tcPr>
            <w:tcW w:w="510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и промышленная безопасность (</w:t>
            </w:r>
            <w:proofErr w:type="spellStart"/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</w:p>
        </w:tc>
      </w:tr>
      <w:tr w:rsidR="00DD68E8" w:rsidRPr="00DD68E8" w:rsidTr="00DD68E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факультет</w:t>
            </w:r>
          </w:p>
        </w:tc>
        <w:tc>
          <w:tcPr>
            <w:tcW w:w="510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proofErr w:type="gramEnd"/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сокращенный срок</w:t>
            </w:r>
          </w:p>
        </w:tc>
      </w:tr>
      <w:tr w:rsidR="00DD68E8" w:rsidRPr="00DD68E8" w:rsidTr="00DD68E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факультет</w:t>
            </w:r>
          </w:p>
        </w:tc>
        <w:tc>
          <w:tcPr>
            <w:tcW w:w="510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DD68E8" w:rsidRPr="00DD68E8" w:rsidTr="00DD68E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факультет</w:t>
            </w:r>
          </w:p>
        </w:tc>
        <w:tc>
          <w:tcPr>
            <w:tcW w:w="5102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чрезвычайных ситуаций (юноши)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Pr="00DD68E8" w:rsidRDefault="00DD68E8" w:rsidP="00DD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</w:p>
        </w:tc>
      </w:tr>
    </w:tbl>
    <w:p w:rsidR="00DD68E8" w:rsidRDefault="00DD68E8" w:rsidP="00DD68E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</w:p>
    <w:p w:rsidR="00DD68E8" w:rsidRDefault="00DD68E8" w:rsidP="00DD68E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ГОМЕЛЬСКИЙ ФИЛИАЛ УО ФПБ "МЕЖДУНАРОДНОГО УНИВЕРСИТЕТА "МИТСО"</w:t>
      </w:r>
    </w:p>
    <w:p w:rsidR="00DD68E8" w:rsidRP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Style w:val="a4"/>
          <w:rFonts w:ascii="Arial" w:hAnsi="Arial" w:cs="Arial"/>
          <w:sz w:val="21"/>
          <w:szCs w:val="21"/>
        </w:rPr>
        <w:t>Адрес:</w:t>
      </w:r>
      <w:r w:rsidRPr="00DD68E8">
        <w:rPr>
          <w:rFonts w:ascii="Arial" w:hAnsi="Arial" w:cs="Arial"/>
          <w:sz w:val="21"/>
          <w:szCs w:val="21"/>
        </w:rPr>
        <w:t> г. Гомель, Октября, 46-а</w:t>
      </w:r>
    </w:p>
    <w:p w:rsidR="00DD68E8" w:rsidRP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Style w:val="a4"/>
          <w:rFonts w:ascii="Arial" w:hAnsi="Arial" w:cs="Arial"/>
          <w:sz w:val="21"/>
          <w:szCs w:val="21"/>
        </w:rPr>
        <w:t>Телефон:</w:t>
      </w:r>
      <w:r w:rsidRPr="00DD68E8">
        <w:rPr>
          <w:rFonts w:ascii="Arial" w:hAnsi="Arial" w:cs="Arial"/>
          <w:sz w:val="21"/>
          <w:szCs w:val="21"/>
        </w:rPr>
        <w:t> Приемная директора: (0232) 21-48-71; Приемная комиссия: (0232) 20-80-87</w:t>
      </w:r>
    </w:p>
    <w:p w:rsid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8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gf@mitso.by</w:t>
        </w:r>
      </w:hyperlink>
    </w:p>
    <w:p w:rsid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9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abiturient.gomel.mitso.by</w:t>
        </w:r>
      </w:hyperlink>
    </w:p>
    <w:p w:rsidR="00DD68E8" w:rsidRPr="00DD68E8" w:rsidRDefault="00DD68E8" w:rsidP="00DD68E8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 w:rsidRPr="00DD68E8">
        <w:rPr>
          <w:rFonts w:ascii="Arial" w:hAnsi="Arial" w:cs="Arial"/>
          <w:sz w:val="21"/>
          <w:szCs w:val="21"/>
        </w:rPr>
        <w:t>Факультеты:</w:t>
      </w:r>
    </w:p>
    <w:p w:rsidR="00DD68E8" w:rsidRP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Fonts w:ascii="Arial" w:hAnsi="Arial" w:cs="Arial"/>
          <w:sz w:val="21"/>
          <w:szCs w:val="21"/>
        </w:rPr>
        <w:t>Факультет экономики и права</w:t>
      </w:r>
    </w:p>
    <w:p w:rsidR="00DD68E8" w:rsidRPr="00DD68E8" w:rsidRDefault="00DD68E8" w:rsidP="00DD68E8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Fonts w:ascii="Arial" w:hAnsi="Arial" w:cs="Arial"/>
          <w:sz w:val="21"/>
          <w:szCs w:val="21"/>
        </w:rPr>
        <w:t>Специальности:</w:t>
      </w:r>
    </w:p>
    <w:tbl>
      <w:tblPr>
        <w:tblW w:w="1037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4697"/>
        <w:gridCol w:w="2301"/>
      </w:tblGrid>
      <w:tr w:rsidR="00DD68E8" w:rsidTr="00DD68E8">
        <w:trPr>
          <w:tblCellSpacing w:w="0" w:type="dxa"/>
          <w:jc w:val="center"/>
        </w:trPr>
        <w:tc>
          <w:tcPr>
            <w:tcW w:w="3374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Факультет</w:t>
            </w:r>
          </w:p>
        </w:tc>
        <w:tc>
          <w:tcPr>
            <w:tcW w:w="4697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7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экономики и права</w:t>
            </w:r>
          </w:p>
        </w:tc>
        <w:tc>
          <w:tcPr>
            <w:tcW w:w="469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Лингвистическое обеспечение межкультурных коммуникаций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Дневная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7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экономики и права</w:t>
            </w:r>
          </w:p>
        </w:tc>
        <w:tc>
          <w:tcPr>
            <w:tcW w:w="469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Логистика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Дневная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7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экономики и права</w:t>
            </w:r>
          </w:p>
        </w:tc>
        <w:tc>
          <w:tcPr>
            <w:tcW w:w="469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Логистика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7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экономики и права</w:t>
            </w:r>
          </w:p>
        </w:tc>
        <w:tc>
          <w:tcPr>
            <w:tcW w:w="469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Правоведение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7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экономики и права</w:t>
            </w:r>
          </w:p>
        </w:tc>
        <w:tc>
          <w:tcPr>
            <w:tcW w:w="469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Правоведение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74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Факультет экономики и права</w:t>
            </w:r>
          </w:p>
        </w:tc>
        <w:tc>
          <w:tcPr>
            <w:tcW w:w="469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Правоведение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Дневная</w:t>
            </w:r>
          </w:p>
        </w:tc>
      </w:tr>
    </w:tbl>
    <w:p w:rsidR="00DD68E8" w:rsidRDefault="00DD68E8" w:rsidP="00DD68E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A4001F"/>
          <w:sz w:val="23"/>
          <w:szCs w:val="23"/>
        </w:rPr>
      </w:pPr>
      <w:r>
        <w:rPr>
          <w:rFonts w:ascii="Arial" w:hAnsi="Arial" w:cs="Arial"/>
          <w:caps/>
          <w:color w:val="A4001F"/>
          <w:sz w:val="23"/>
          <w:szCs w:val="23"/>
        </w:rPr>
        <w:t>УО "БЕЛОРУССКИЙ ГОСУДАРСТВЕННЫЙ УНИВЕРСИТЕТ ТРАНСПОРТА"</w:t>
      </w:r>
    </w:p>
    <w:p w:rsidR="00DD68E8" w:rsidRP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Style w:val="a4"/>
          <w:rFonts w:ascii="Arial" w:hAnsi="Arial" w:cs="Arial"/>
          <w:sz w:val="21"/>
          <w:szCs w:val="21"/>
        </w:rPr>
        <w:t>Адрес:</w:t>
      </w:r>
      <w:r w:rsidRPr="00DD68E8">
        <w:rPr>
          <w:rFonts w:ascii="Arial" w:hAnsi="Arial" w:cs="Arial"/>
          <w:sz w:val="21"/>
          <w:szCs w:val="21"/>
        </w:rPr>
        <w:t> г. Гомель, Кирова, 34</w:t>
      </w:r>
    </w:p>
    <w:p w:rsidR="00DD68E8" w:rsidRP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Style w:val="a4"/>
          <w:rFonts w:ascii="Arial" w:hAnsi="Arial" w:cs="Arial"/>
          <w:sz w:val="21"/>
          <w:szCs w:val="21"/>
        </w:rPr>
        <w:t>Телефон:</w:t>
      </w:r>
      <w:r w:rsidRPr="00DD68E8">
        <w:rPr>
          <w:rFonts w:ascii="Arial" w:hAnsi="Arial" w:cs="Arial"/>
          <w:sz w:val="21"/>
          <w:szCs w:val="21"/>
        </w:rPr>
        <w:t> 8 (0232) 95-39-41 (приемная ректора), 95-28-02 (приемная комиссия)</w:t>
      </w:r>
    </w:p>
    <w:p w:rsid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E-</w:t>
      </w:r>
      <w:proofErr w:type="spellStart"/>
      <w:r>
        <w:rPr>
          <w:rStyle w:val="a4"/>
          <w:rFonts w:ascii="Arial" w:hAnsi="Arial" w:cs="Arial"/>
          <w:color w:val="565656"/>
          <w:sz w:val="21"/>
          <w:szCs w:val="21"/>
        </w:rPr>
        <w:t>mail</w:t>
      </w:r>
      <w:proofErr w:type="spellEnd"/>
      <w:r>
        <w:rPr>
          <w:rStyle w:val="a4"/>
          <w:rFonts w:ascii="Arial" w:hAnsi="Arial" w:cs="Arial"/>
          <w:color w:val="565656"/>
          <w:sz w:val="21"/>
          <w:szCs w:val="21"/>
        </w:rPr>
        <w:t>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10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bsut@bsut.by</w:t>
        </w:r>
      </w:hyperlink>
    </w:p>
    <w:p w:rsid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Style w:val="a4"/>
          <w:rFonts w:ascii="Arial" w:hAnsi="Arial" w:cs="Arial"/>
          <w:color w:val="565656"/>
          <w:sz w:val="21"/>
          <w:szCs w:val="21"/>
        </w:rPr>
        <w:t>Сайт:</w:t>
      </w:r>
      <w:r>
        <w:rPr>
          <w:rFonts w:ascii="Arial" w:hAnsi="Arial" w:cs="Arial"/>
          <w:color w:val="565656"/>
          <w:sz w:val="21"/>
          <w:szCs w:val="21"/>
        </w:rPr>
        <w:t> </w:t>
      </w:r>
      <w:hyperlink r:id="rId11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bsut.by</w:t>
        </w:r>
      </w:hyperlink>
    </w:p>
    <w:p w:rsidR="00DD68E8" w:rsidRDefault="00DD68E8" w:rsidP="00DD68E8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Факультеты:</w:t>
      </w:r>
      <w:r>
        <w:rPr>
          <w:rFonts w:ascii="Arial" w:hAnsi="Arial" w:cs="Arial"/>
          <w:color w:val="565656"/>
          <w:sz w:val="21"/>
          <w:szCs w:val="21"/>
        </w:rPr>
        <w:br/>
        <w:t>Военно-транспортный факультет</w:t>
      </w:r>
      <w:r>
        <w:rPr>
          <w:rFonts w:ascii="Arial" w:hAnsi="Arial" w:cs="Arial"/>
          <w:color w:val="565656"/>
          <w:sz w:val="21"/>
          <w:szCs w:val="21"/>
        </w:rPr>
        <w:br/>
      </w:r>
      <w:proofErr w:type="spellStart"/>
      <w:r>
        <w:rPr>
          <w:rFonts w:ascii="Arial" w:hAnsi="Arial" w:cs="Arial"/>
          <w:color w:val="565656"/>
          <w:sz w:val="21"/>
          <w:szCs w:val="21"/>
        </w:rPr>
        <w:t>Факультет</w:t>
      </w:r>
      <w:proofErr w:type="spellEnd"/>
      <w:r>
        <w:rPr>
          <w:rFonts w:ascii="Arial" w:hAnsi="Arial" w:cs="Arial"/>
          <w:color w:val="565656"/>
          <w:sz w:val="21"/>
          <w:szCs w:val="21"/>
        </w:rPr>
        <w:t xml:space="preserve"> экономики и </w:t>
      </w:r>
      <w:proofErr w:type="gramStart"/>
      <w:r>
        <w:rPr>
          <w:rFonts w:ascii="Arial" w:hAnsi="Arial" w:cs="Arial"/>
          <w:color w:val="565656"/>
          <w:sz w:val="21"/>
          <w:szCs w:val="21"/>
        </w:rPr>
        <w:t>бизнес-технологий</w:t>
      </w:r>
      <w:proofErr w:type="gramEnd"/>
      <w:r>
        <w:rPr>
          <w:rFonts w:ascii="Arial" w:hAnsi="Arial" w:cs="Arial"/>
          <w:color w:val="565656"/>
          <w:sz w:val="21"/>
          <w:szCs w:val="21"/>
        </w:rPr>
        <w:br/>
        <w:t>Заочный факультет</w:t>
      </w:r>
      <w:r>
        <w:rPr>
          <w:rFonts w:ascii="Arial" w:hAnsi="Arial" w:cs="Arial"/>
          <w:color w:val="565656"/>
          <w:sz w:val="21"/>
          <w:szCs w:val="21"/>
        </w:rPr>
        <w:br/>
        <w:t>Механический факультет</w:t>
      </w:r>
      <w:r>
        <w:rPr>
          <w:rFonts w:ascii="Arial" w:hAnsi="Arial" w:cs="Arial"/>
          <w:color w:val="565656"/>
          <w:sz w:val="21"/>
          <w:szCs w:val="21"/>
        </w:rPr>
        <w:br/>
        <w:t>Строительный факультет</w:t>
      </w:r>
      <w:r>
        <w:rPr>
          <w:rFonts w:ascii="Arial" w:hAnsi="Arial" w:cs="Arial"/>
          <w:color w:val="565656"/>
          <w:sz w:val="21"/>
          <w:szCs w:val="21"/>
        </w:rPr>
        <w:br/>
      </w:r>
      <w:proofErr w:type="spellStart"/>
      <w:r>
        <w:rPr>
          <w:rFonts w:ascii="Arial" w:hAnsi="Arial" w:cs="Arial"/>
          <w:color w:val="565656"/>
          <w:sz w:val="21"/>
          <w:szCs w:val="21"/>
        </w:rPr>
        <w:t>Факультет</w:t>
      </w:r>
      <w:proofErr w:type="spellEnd"/>
      <w:r>
        <w:rPr>
          <w:rFonts w:ascii="Arial" w:hAnsi="Arial" w:cs="Arial"/>
          <w:color w:val="565656"/>
          <w:sz w:val="21"/>
          <w:szCs w:val="21"/>
        </w:rPr>
        <w:t xml:space="preserve"> промышленного и гражданского строительства</w:t>
      </w:r>
      <w:r>
        <w:rPr>
          <w:rFonts w:ascii="Arial" w:hAnsi="Arial" w:cs="Arial"/>
          <w:color w:val="565656"/>
          <w:sz w:val="21"/>
          <w:szCs w:val="21"/>
        </w:rPr>
        <w:br/>
        <w:t>Факультет управления процессами перевозок</w:t>
      </w:r>
      <w:r>
        <w:rPr>
          <w:rFonts w:ascii="Arial" w:hAnsi="Arial" w:cs="Arial"/>
          <w:color w:val="565656"/>
          <w:sz w:val="21"/>
          <w:szCs w:val="21"/>
        </w:rPr>
        <w:br/>
        <w:t>Электротехнический факультет</w:t>
      </w:r>
    </w:p>
    <w:p w:rsidR="00DD68E8" w:rsidRDefault="00DD68E8" w:rsidP="00DD68E8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565656"/>
          <w:sz w:val="21"/>
          <w:szCs w:val="21"/>
        </w:rPr>
      </w:pPr>
      <w:r>
        <w:rPr>
          <w:rFonts w:ascii="Arial" w:hAnsi="Arial" w:cs="Arial"/>
          <w:color w:val="565656"/>
          <w:sz w:val="21"/>
          <w:szCs w:val="21"/>
        </w:rPr>
        <w:t>Специальности:</w:t>
      </w:r>
    </w:p>
    <w:tbl>
      <w:tblPr>
        <w:tblW w:w="100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4729"/>
        <w:gridCol w:w="1875"/>
      </w:tblGrid>
      <w:tr w:rsidR="00DD68E8" w:rsidTr="00DD68E8">
        <w:trPr>
          <w:tblCellSpacing w:w="0" w:type="dxa"/>
          <w:jc w:val="center"/>
        </w:trPr>
        <w:tc>
          <w:tcPr>
            <w:tcW w:w="3435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Факультет</w:t>
            </w:r>
          </w:p>
        </w:tc>
        <w:tc>
          <w:tcPr>
            <w:tcW w:w="4729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Военно-транспортный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Техническая эксплуатация автомобилей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Военно-транспортный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Управление подразделениями транспортных войск (восстановление и строительство железнодорожного пути)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Военно-транспортный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Управление подразделениями транспортных войск. Восстановление и строительство искусственных сооружений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Военно-транспортный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Управление подразделениями транспортных войск. Восстановление и строительство транспортных коммуникаций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Военно-транспортный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Управление подразделениями транспортных войск. Техническая эксплуатация машин и оборудования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Военно-транспортный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Управление подразделениями транспортных </w:t>
            </w:r>
            <w:proofErr w:type="spellStart"/>
            <w:r>
              <w:t>войск</w:t>
            </w:r>
            <w:proofErr w:type="gramStart"/>
            <w:r>
              <w:t>.О</w:t>
            </w:r>
            <w:proofErr w:type="gramEnd"/>
            <w:r>
              <w:t>рганизация</w:t>
            </w:r>
            <w:proofErr w:type="spellEnd"/>
            <w:r>
              <w:t xml:space="preserve"> перевозок и управление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Автоматика, телемеханика и связь на железнодорожном транспорте (автоматика и телемеханика)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Автомобильные дороги (строительство дорог и аэродромов)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Бухгалтерский учет, анализ и аудит на предприятии транспорта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Организация перевозок и управление на железнодорожном транспорте (управление движением)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Организация перевозок и управление на железнодорожном транспорте (управление движением)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Подвижной состав железнодорожного транспорта (вагоны)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Промышленное и гражданское строительство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Строительство железных дорог, путь и путевое хозяйство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Транспортная логистика (железнодорожный транспорт)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Транспортная логистика (железнодорожный транспорт)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Тяговый состав железнодорожного транспорта (тепловозы)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Экономика и организация производства (железнодорожный транспорт)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Электроснабжение (по отраслям)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Механический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Оборудование и технологии высокоэффективных процессов обработки материалов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Механический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Подвижной состав железнодорожного транспорта (вагоны)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Механический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Техническая эксплуатация погрузочно-разгрузочных, путевых, дорожно-строительных машин и оборудования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Механический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Тяговый состав железнодорожного </w:t>
            </w:r>
            <w:r>
              <w:lastRenderedPageBreak/>
              <w:t>транспорта (тепловозы)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lastRenderedPageBreak/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Механический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Тяговый состав железнодорожного транспорта (электрический транспорт и метрополитен)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Механический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Электроснабжение (по отраслям)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Строительный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Автомобильные дороги. Строительство дорог и аэродромов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Строительный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Водоснабжение, водоотведение и охрана водных ресурсов (системы водоснабжения и водоотведения)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Строительный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Информационные системы и технологии (в проектировании и производстве)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промышленного и гражданского строительства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Архитектура (архитектура жилых и общественных зданий)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промышленного и гражданского строительства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Промышленное и гражданское строительство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управления процессами перевозок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Организация дорожного движения (безопасность дорожного движения)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управления процессами перевозок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Организация перевозок и управление на автомобильном и городском транспорте (международные автомобильные перевозки)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управления процессами перевозок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Организация перевозок и управление на железнодорожном транспорте (управление движением)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управления процессами перевозок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Транспортная логистика (железнодорожный транспорт)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Факультет экономики и </w:t>
            </w:r>
            <w:proofErr w:type="gramStart"/>
            <w:r>
              <w:t>бизнес-технологий</w:t>
            </w:r>
            <w:proofErr w:type="gramEnd"/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Бухгалтерский учет, анализ и аудит на предприятии транспорта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Факультет экономики и </w:t>
            </w:r>
            <w:proofErr w:type="gramStart"/>
            <w:r>
              <w:t>бизнес-технологий</w:t>
            </w:r>
            <w:proofErr w:type="gramEnd"/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Информационные системы и технологии (в </w:t>
            </w:r>
            <w:proofErr w:type="gramStart"/>
            <w:r>
              <w:t>бизнес-менеджменте</w:t>
            </w:r>
            <w:proofErr w:type="gramEnd"/>
            <w:r>
              <w:t>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Факультет экономики и </w:t>
            </w:r>
            <w:proofErr w:type="gramStart"/>
            <w:r>
              <w:t>бизнес-технологий</w:t>
            </w:r>
            <w:proofErr w:type="gramEnd"/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Таможенное дело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Электротехнический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Автоматика, телемеханика и связь на железнодорожном транспорте (автоматика и телемеханика)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Электротехнический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Автоматика, телемеханика и связь на железнодорожном транспорте (микропроцессорные информационно-управляющие системы)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5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Электротехнический факультет</w:t>
            </w:r>
          </w:p>
        </w:tc>
        <w:tc>
          <w:tcPr>
            <w:tcW w:w="4729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Автоматика, телемеханика и связь на железнодорожном транспорте (системы передачи и распределения информации)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</w:tbl>
    <w:p w:rsidR="00DD68E8" w:rsidRDefault="00DD68E8" w:rsidP="00DD68E8">
      <w:pPr>
        <w:pStyle w:val="1"/>
        <w:spacing w:before="0" w:beforeAutospacing="0" w:after="300" w:afterAutospacing="0"/>
        <w:rPr>
          <w:caps/>
          <w:color w:val="A4001F"/>
          <w:sz w:val="23"/>
          <w:szCs w:val="23"/>
        </w:rPr>
      </w:pPr>
    </w:p>
    <w:p w:rsidR="00DD68E8" w:rsidRDefault="00DD68E8" w:rsidP="00DD68E8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  <w:r>
        <w:rPr>
          <w:caps/>
          <w:color w:val="A4001F"/>
          <w:sz w:val="23"/>
          <w:szCs w:val="23"/>
        </w:rPr>
        <w:t>УО "ГОМЕЛЬСКИЙ ГОСУДАРСТВЕННЫЙ МЕДИЦИНСКИЙ УНИВЕРСИТЕТ"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Адрес:</w:t>
      </w:r>
      <w:r>
        <w:rPr>
          <w:sz w:val="21"/>
          <w:szCs w:val="21"/>
        </w:rPr>
        <w:t xml:space="preserve"> г. Гомель, </w:t>
      </w:r>
      <w:proofErr w:type="spellStart"/>
      <w:r>
        <w:rPr>
          <w:sz w:val="21"/>
          <w:szCs w:val="21"/>
        </w:rPr>
        <w:t>Ланге</w:t>
      </w:r>
      <w:proofErr w:type="spellEnd"/>
      <w:r>
        <w:rPr>
          <w:sz w:val="21"/>
          <w:szCs w:val="21"/>
        </w:rPr>
        <w:t>, 5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Телефон:</w:t>
      </w:r>
      <w:r>
        <w:rPr>
          <w:sz w:val="21"/>
          <w:szCs w:val="21"/>
        </w:rPr>
        <w:t> +375 232 35-97-87, 35-97-18 (приемная комиссия); +375 232 35-98-18 (приемная ректора)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E-</w:t>
      </w:r>
      <w:proofErr w:type="spellStart"/>
      <w:r>
        <w:rPr>
          <w:rStyle w:val="a4"/>
          <w:sz w:val="21"/>
          <w:szCs w:val="21"/>
        </w:rPr>
        <w:t>mail</w:t>
      </w:r>
      <w:proofErr w:type="spellEnd"/>
      <w:r>
        <w:rPr>
          <w:rStyle w:val="a4"/>
          <w:sz w:val="21"/>
          <w:szCs w:val="21"/>
        </w:rPr>
        <w:t>:</w:t>
      </w:r>
      <w:r>
        <w:rPr>
          <w:sz w:val="21"/>
          <w:szCs w:val="21"/>
        </w:rPr>
        <w:t> </w:t>
      </w:r>
      <w:hyperlink r:id="rId12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gsmu@gsmu.by</w:t>
        </w:r>
      </w:hyperlink>
    </w:p>
    <w:p w:rsidR="00DD68E8" w:rsidRP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Сайт:</w:t>
      </w:r>
      <w:r>
        <w:rPr>
          <w:sz w:val="21"/>
          <w:szCs w:val="21"/>
        </w:rPr>
        <w:t> </w:t>
      </w:r>
      <w:hyperlink r:id="rId13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www.gsmu.by</w:t>
        </w:r>
      </w:hyperlink>
    </w:p>
    <w:p w:rsidR="00DD68E8" w:rsidRDefault="00DD68E8" w:rsidP="00DD68E8">
      <w:pPr>
        <w:pStyle w:val="2"/>
        <w:spacing w:before="0" w:beforeAutospacing="0" w:after="0" w:afterAutospacing="0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Факультеты: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Лечебный факультет</w:t>
      </w:r>
      <w:r>
        <w:rPr>
          <w:sz w:val="21"/>
          <w:szCs w:val="21"/>
        </w:rPr>
        <w:br/>
        <w:t>Медико-диагностический факультет</w:t>
      </w:r>
      <w:r>
        <w:rPr>
          <w:sz w:val="21"/>
          <w:szCs w:val="21"/>
        </w:rPr>
        <w:br/>
        <w:t>Медико-профилактический факультет</w:t>
      </w:r>
    </w:p>
    <w:p w:rsidR="00DD68E8" w:rsidRDefault="00DD68E8" w:rsidP="00DD68E8">
      <w:pPr>
        <w:pStyle w:val="2"/>
        <w:spacing w:before="0" w:beforeAutospacing="0" w:after="0" w:afterAutospacing="0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Специальности:</w:t>
      </w:r>
    </w:p>
    <w:tbl>
      <w:tblPr>
        <w:tblW w:w="85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3185"/>
        <w:gridCol w:w="1805"/>
      </w:tblGrid>
      <w:tr w:rsidR="00DD68E8" w:rsidTr="00DD68E8">
        <w:trPr>
          <w:tblCellSpacing w:w="0" w:type="dxa"/>
          <w:jc w:val="center"/>
        </w:trPr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Факультет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Лечебный факультет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Лечебное дело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Медико-диагностический факультет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Медико-диагностическое дело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Медико-профилактический факультет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Медико-профилактическое дело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65656"/>
                <w:sz w:val="21"/>
                <w:szCs w:val="21"/>
              </w:rPr>
              <w:t>дн</w:t>
            </w:r>
            <w:proofErr w:type="spellEnd"/>
            <w:r>
              <w:br/>
            </w:r>
          </w:p>
        </w:tc>
      </w:tr>
    </w:tbl>
    <w:p w:rsidR="00DD68E8" w:rsidRDefault="00DD68E8"/>
    <w:p w:rsidR="00DD68E8" w:rsidRDefault="00DD68E8" w:rsidP="00DD68E8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  <w:r>
        <w:rPr>
          <w:caps/>
          <w:color w:val="A4001F"/>
          <w:sz w:val="23"/>
          <w:szCs w:val="23"/>
        </w:rPr>
        <w:t>УО "БЕЛОРУССКИЙ ТОРГОВО-ЭКОНОМИЧЕСКИЙ УНИВЕРСИТЕТ ПОТРЕБИТЕЛЬСКОЙ КООПЕРАЦИИ"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Адрес:</w:t>
      </w:r>
      <w:r>
        <w:rPr>
          <w:sz w:val="21"/>
          <w:szCs w:val="21"/>
        </w:rPr>
        <w:t> г. Гомель, Октября, 50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Телефон:</w:t>
      </w:r>
      <w:r>
        <w:rPr>
          <w:sz w:val="21"/>
          <w:szCs w:val="21"/>
        </w:rPr>
        <w:t> +375 (0232) 50-03-63 (приемная ректора), 50-03-60 (приемная комиссия дневной формы получения образования), 50-03-57 (приемная комиссия заочной формы получения образования)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E-</w:t>
      </w:r>
      <w:proofErr w:type="spellStart"/>
      <w:r>
        <w:rPr>
          <w:rStyle w:val="a4"/>
          <w:sz w:val="21"/>
          <w:szCs w:val="21"/>
        </w:rPr>
        <w:t>mail</w:t>
      </w:r>
      <w:proofErr w:type="spellEnd"/>
      <w:r>
        <w:rPr>
          <w:rStyle w:val="a4"/>
          <w:sz w:val="21"/>
          <w:szCs w:val="21"/>
        </w:rPr>
        <w:t>:</w:t>
      </w:r>
      <w:r>
        <w:rPr>
          <w:sz w:val="21"/>
          <w:szCs w:val="21"/>
        </w:rPr>
        <w:t> </w:t>
      </w:r>
      <w:hyperlink r:id="rId14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priem@bteu.by</w:t>
        </w:r>
      </w:hyperlink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Сайт:</w:t>
      </w:r>
      <w:r>
        <w:rPr>
          <w:sz w:val="21"/>
          <w:szCs w:val="21"/>
        </w:rPr>
        <w:t> </w:t>
      </w:r>
      <w:hyperlink r:id="rId15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www.i-bteu.by</w:t>
        </w:r>
      </w:hyperlink>
    </w:p>
    <w:p w:rsidR="00DD68E8" w:rsidRDefault="00DD68E8" w:rsidP="00DD68E8">
      <w:pPr>
        <w:pStyle w:val="2"/>
        <w:spacing w:before="0" w:beforeAutospacing="0" w:after="0" w:afterAutospacing="0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Факультеты: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Факультет коммерции и финансов</w:t>
      </w:r>
      <w:r>
        <w:rPr>
          <w:sz w:val="21"/>
          <w:szCs w:val="21"/>
        </w:rPr>
        <w:br/>
        <w:t>Факультет экономики и управления</w:t>
      </w:r>
      <w:r>
        <w:rPr>
          <w:sz w:val="21"/>
          <w:szCs w:val="21"/>
        </w:rPr>
        <w:br/>
        <w:t>Факультет повышения квалификации и переподготовки</w:t>
      </w:r>
    </w:p>
    <w:p w:rsidR="00DD68E8" w:rsidRDefault="00DD68E8" w:rsidP="00DD68E8">
      <w:pPr>
        <w:pStyle w:val="2"/>
        <w:spacing w:before="0" w:beforeAutospacing="0" w:after="0" w:afterAutospacing="0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Специальности:</w:t>
      </w:r>
    </w:p>
    <w:tbl>
      <w:tblPr>
        <w:tblW w:w="108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5381"/>
        <w:gridCol w:w="2102"/>
      </w:tblGrid>
      <w:tr w:rsidR="00DD68E8" w:rsidTr="00DD68E8">
        <w:trPr>
          <w:tblCellSpacing w:w="0" w:type="dxa"/>
          <w:jc w:val="center"/>
        </w:trPr>
        <w:tc>
          <w:tcPr>
            <w:tcW w:w="3336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Факультет</w:t>
            </w:r>
          </w:p>
        </w:tc>
        <w:tc>
          <w:tcPr>
            <w:tcW w:w="5381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Бухгалтерский учет, анализ и аудит (в коммерческих и некоммерческих организациях)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Бухгалтерский учет, анализ и аудит (в коммерческих и некоммерческих организациях)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</w:t>
            </w:r>
            <w:r>
              <w:lastRenderedPageBreak/>
              <w:t>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lastRenderedPageBreak/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Информационные системы и технологии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Коммерческая деятельность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дневная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Коммерческая деятельность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Логистика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Логистика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Логистика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Маркетинг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Маркетинг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Товароведение и торговое предпринимательство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Товароведение и экспертиза товаров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коммерции и финансов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Финансы и кредит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lastRenderedPageBreak/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Менеджмент (социально-административный)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Менеджмент (социально-административный)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Мировая экономика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Мировая экономика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Экономика и управление на предприятии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дневное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Экономика и управление на предприятии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Экономика и управление на предприятии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Второе высшее образование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Экономика и управление на предприятии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Экономика и управление на предприятии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Экономика электронного бизнеса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Экономика электронного бизнеса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Экономическое право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lastRenderedPageBreak/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r>
              <w:t>Экономическое право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336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Факультет экономики и управления</w:t>
            </w:r>
          </w:p>
        </w:tc>
        <w:tc>
          <w:tcPr>
            <w:tcW w:w="5381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Экономическое право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225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65656"/>
                <w:sz w:val="21"/>
                <w:szCs w:val="21"/>
              </w:rPr>
              <w:t>дн</w:t>
            </w:r>
            <w:proofErr w:type="spellEnd"/>
            <w:r>
              <w:br/>
            </w:r>
          </w:p>
        </w:tc>
      </w:tr>
    </w:tbl>
    <w:p w:rsidR="00DD68E8" w:rsidRDefault="00DD68E8" w:rsidP="00DD68E8">
      <w:pPr>
        <w:spacing w:line="240" w:lineRule="auto"/>
      </w:pPr>
    </w:p>
    <w:p w:rsidR="00DD68E8" w:rsidRPr="00DD68E8" w:rsidRDefault="00DD68E8" w:rsidP="00DD68E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sz w:val="23"/>
          <w:szCs w:val="23"/>
        </w:rPr>
      </w:pPr>
      <w:r w:rsidRPr="00DD68E8">
        <w:rPr>
          <w:rFonts w:ascii="Arial" w:hAnsi="Arial" w:cs="Arial"/>
          <w:caps/>
          <w:sz w:val="23"/>
          <w:szCs w:val="23"/>
        </w:rPr>
        <w:t>УО "ГОМЕЛЬСКИЙ ГОСУДАРСТВЕННЫЙ ТЕХНИЧЕСКИЙ УНИВЕРСИТЕТ ИМ. П.О. СУХОГО"</w:t>
      </w:r>
    </w:p>
    <w:p w:rsidR="00DD68E8" w:rsidRP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Style w:val="a4"/>
          <w:rFonts w:ascii="Arial" w:hAnsi="Arial" w:cs="Arial"/>
          <w:sz w:val="21"/>
          <w:szCs w:val="21"/>
        </w:rPr>
        <w:t>Адрес:</w:t>
      </w:r>
      <w:r w:rsidRPr="00DD68E8">
        <w:rPr>
          <w:rFonts w:ascii="Arial" w:hAnsi="Arial" w:cs="Arial"/>
          <w:sz w:val="21"/>
          <w:szCs w:val="21"/>
        </w:rPr>
        <w:t> г. Гомель, пр-т. Октября, 48</w:t>
      </w:r>
    </w:p>
    <w:p w:rsidR="00DD68E8" w:rsidRP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Style w:val="a4"/>
          <w:rFonts w:ascii="Arial" w:hAnsi="Arial" w:cs="Arial"/>
          <w:sz w:val="21"/>
          <w:szCs w:val="21"/>
        </w:rPr>
        <w:t>Телефон:</w:t>
      </w:r>
      <w:r w:rsidRPr="00DD68E8">
        <w:rPr>
          <w:rFonts w:ascii="Arial" w:hAnsi="Arial" w:cs="Arial"/>
          <w:sz w:val="21"/>
          <w:szCs w:val="21"/>
        </w:rPr>
        <w:t> 8 (0232) 22-46-36 (приемная ректора), 21-42-77 (приемная комиссия)</w:t>
      </w:r>
    </w:p>
    <w:p w:rsidR="00DD68E8" w:rsidRP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Style w:val="a4"/>
          <w:rFonts w:ascii="Arial" w:hAnsi="Arial" w:cs="Arial"/>
          <w:sz w:val="21"/>
          <w:szCs w:val="21"/>
        </w:rPr>
        <w:t>E-</w:t>
      </w:r>
      <w:proofErr w:type="spellStart"/>
      <w:r w:rsidRPr="00DD68E8">
        <w:rPr>
          <w:rStyle w:val="a4"/>
          <w:rFonts w:ascii="Arial" w:hAnsi="Arial" w:cs="Arial"/>
          <w:sz w:val="21"/>
          <w:szCs w:val="21"/>
        </w:rPr>
        <w:t>mail</w:t>
      </w:r>
      <w:proofErr w:type="spellEnd"/>
      <w:r w:rsidRPr="00DD68E8">
        <w:rPr>
          <w:rStyle w:val="a4"/>
          <w:rFonts w:ascii="Arial" w:hAnsi="Arial" w:cs="Arial"/>
          <w:sz w:val="21"/>
          <w:szCs w:val="21"/>
        </w:rPr>
        <w:t>:</w:t>
      </w:r>
      <w:r w:rsidRPr="00DD68E8">
        <w:rPr>
          <w:rFonts w:ascii="Arial" w:hAnsi="Arial" w:cs="Arial"/>
          <w:sz w:val="21"/>
          <w:szCs w:val="21"/>
        </w:rPr>
        <w:t> </w:t>
      </w:r>
      <w:hyperlink r:id="rId16" w:history="1">
        <w:r w:rsidRPr="00DD68E8">
          <w:rPr>
            <w:rStyle w:val="a5"/>
            <w:rFonts w:ascii="Arial" w:hAnsi="Arial" w:cs="Arial"/>
            <w:color w:val="auto"/>
            <w:sz w:val="21"/>
            <w:szCs w:val="21"/>
          </w:rPr>
          <w:t>prkom@gstu.by</w:t>
        </w:r>
      </w:hyperlink>
    </w:p>
    <w:p w:rsidR="00DD68E8" w:rsidRP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Style w:val="a4"/>
          <w:rFonts w:ascii="Arial" w:hAnsi="Arial" w:cs="Arial"/>
          <w:sz w:val="21"/>
          <w:szCs w:val="21"/>
        </w:rPr>
        <w:t>Сайт:</w:t>
      </w:r>
      <w:r w:rsidRPr="00DD68E8">
        <w:rPr>
          <w:rFonts w:ascii="Arial" w:hAnsi="Arial" w:cs="Arial"/>
          <w:sz w:val="21"/>
          <w:szCs w:val="21"/>
        </w:rPr>
        <w:t> </w:t>
      </w:r>
      <w:hyperlink r:id="rId17" w:tgtFrame="_blank" w:history="1">
        <w:r w:rsidRPr="00DD68E8">
          <w:rPr>
            <w:rStyle w:val="a5"/>
            <w:rFonts w:ascii="Arial" w:hAnsi="Arial" w:cs="Arial"/>
            <w:color w:val="auto"/>
            <w:sz w:val="21"/>
            <w:szCs w:val="21"/>
          </w:rPr>
          <w:t>abiturient.gstu.by</w:t>
        </w:r>
      </w:hyperlink>
    </w:p>
    <w:p w:rsidR="00DD68E8" w:rsidRPr="00DD68E8" w:rsidRDefault="00DD68E8" w:rsidP="00DD68E8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Fonts w:ascii="Arial" w:hAnsi="Arial" w:cs="Arial"/>
          <w:sz w:val="21"/>
          <w:szCs w:val="21"/>
        </w:rPr>
        <w:t>Факультеты:</w:t>
      </w:r>
    </w:p>
    <w:p w:rsidR="00DD68E8" w:rsidRPr="00DD68E8" w:rsidRDefault="00DD68E8" w:rsidP="00DD68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Fonts w:ascii="Arial" w:hAnsi="Arial" w:cs="Arial"/>
          <w:sz w:val="21"/>
          <w:szCs w:val="21"/>
        </w:rPr>
        <w:t>Гуманитарно-экономический факультет</w:t>
      </w:r>
      <w:r w:rsidRPr="00DD68E8">
        <w:rPr>
          <w:rFonts w:ascii="Arial" w:hAnsi="Arial" w:cs="Arial"/>
          <w:sz w:val="21"/>
          <w:szCs w:val="21"/>
        </w:rPr>
        <w:br/>
        <w:t>Заочный факультет</w:t>
      </w:r>
      <w:r w:rsidRPr="00DD68E8">
        <w:rPr>
          <w:rFonts w:ascii="Arial" w:hAnsi="Arial" w:cs="Arial"/>
          <w:sz w:val="21"/>
          <w:szCs w:val="21"/>
        </w:rPr>
        <w:br/>
        <w:t>Машиностроительный факультет</w:t>
      </w:r>
      <w:r w:rsidRPr="00DD68E8">
        <w:rPr>
          <w:rFonts w:ascii="Arial" w:hAnsi="Arial" w:cs="Arial"/>
          <w:sz w:val="21"/>
          <w:szCs w:val="21"/>
        </w:rPr>
        <w:br/>
        <w:t>Механико-технологический факультет</w:t>
      </w:r>
      <w:r w:rsidRPr="00DD68E8">
        <w:rPr>
          <w:rFonts w:ascii="Arial" w:hAnsi="Arial" w:cs="Arial"/>
          <w:sz w:val="21"/>
          <w:szCs w:val="21"/>
        </w:rPr>
        <w:br/>
      </w:r>
      <w:proofErr w:type="spellStart"/>
      <w:r w:rsidRPr="00DD68E8">
        <w:rPr>
          <w:rFonts w:ascii="Arial" w:hAnsi="Arial" w:cs="Arial"/>
          <w:sz w:val="21"/>
          <w:szCs w:val="21"/>
        </w:rPr>
        <w:t>Факультет</w:t>
      </w:r>
      <w:proofErr w:type="spellEnd"/>
      <w:r w:rsidRPr="00DD68E8">
        <w:rPr>
          <w:rFonts w:ascii="Arial" w:hAnsi="Arial" w:cs="Arial"/>
          <w:sz w:val="21"/>
          <w:szCs w:val="21"/>
        </w:rPr>
        <w:t xml:space="preserve"> автоматизированных и информационных систем</w:t>
      </w:r>
      <w:r w:rsidRPr="00DD68E8">
        <w:rPr>
          <w:rFonts w:ascii="Arial" w:hAnsi="Arial" w:cs="Arial"/>
          <w:sz w:val="21"/>
          <w:szCs w:val="21"/>
        </w:rPr>
        <w:br/>
        <w:t>Энергетический факультет</w:t>
      </w:r>
    </w:p>
    <w:p w:rsidR="00DD68E8" w:rsidRPr="00DD68E8" w:rsidRDefault="00DD68E8" w:rsidP="00DD68E8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D68E8">
        <w:rPr>
          <w:rFonts w:ascii="Arial" w:hAnsi="Arial" w:cs="Arial"/>
          <w:sz w:val="21"/>
          <w:szCs w:val="21"/>
        </w:rPr>
        <w:t>Специальности:</w:t>
      </w:r>
    </w:p>
    <w:tbl>
      <w:tblPr>
        <w:tblW w:w="103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408"/>
        <w:gridCol w:w="1917"/>
      </w:tblGrid>
      <w:tr w:rsidR="00DD68E8" w:rsidTr="00DD68E8">
        <w:trPr>
          <w:tblCellSpacing w:w="0" w:type="dxa"/>
          <w:jc w:val="center"/>
        </w:trPr>
        <w:tc>
          <w:tcPr>
            <w:tcW w:w="4000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Факультет</w:t>
            </w:r>
          </w:p>
        </w:tc>
        <w:tc>
          <w:tcPr>
            <w:tcW w:w="4408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Гуманитарно-экономический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Маркетинг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Гуманитарно-экономический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 xml:space="preserve">Управление </w:t>
            </w:r>
            <w:proofErr w:type="gramStart"/>
            <w:r>
              <w:t>дизайн-проектами</w:t>
            </w:r>
            <w:proofErr w:type="gramEnd"/>
            <w:r>
              <w:t xml:space="preserve"> на промышленном предприятии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Гуманитарно-экономический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Экономика и организация производства (по направлениям)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Гуманитарно-экономический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Экономика и управление на предприятии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Информационные системы и технологии (в проектировании и производстве)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</w:t>
            </w:r>
            <w:r>
              <w:lastRenderedPageBreak/>
              <w:t>(</w:t>
            </w:r>
            <w:proofErr w:type="spellStart"/>
            <w:r>
              <w:t>материалообработка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lastRenderedPageBreak/>
              <w:t>заочная</w:t>
            </w:r>
            <w:proofErr w:type="gramEnd"/>
            <w:r>
              <w:t xml:space="preserve"> сокращенный </w:t>
            </w:r>
            <w:r>
              <w:lastRenderedPageBreak/>
              <w:t>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lastRenderedPageBreak/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Промышленная теплоэнергетика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Промышленная электроника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Промышленная электроника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 xml:space="preserve">Техническая эксплуатация </w:t>
            </w:r>
            <w:proofErr w:type="spellStart"/>
            <w:r>
              <w:t>энергооборудования</w:t>
            </w:r>
            <w:proofErr w:type="spellEnd"/>
            <w:r>
              <w:t xml:space="preserve"> организаций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Технология машиностроения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Технология машиностроения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Экономика и управление на предприятии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Экономика и управление на предприятии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Электроснабжение (по отраслям)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Электроснабжение (по отраслям)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Машиностроительный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 xml:space="preserve">Автоматизация технологических процессов и производств (по </w:t>
            </w:r>
            <w:r>
              <w:lastRenderedPageBreak/>
              <w:t>направлениям)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lastRenderedPageBreak/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lastRenderedPageBreak/>
              <w:t>Машиностроительный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Машиностроительный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Промышленные роботы и робототехнические комплексы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Машиностроительный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Машиностроительный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Технология машиностроения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Механико-технологический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Конструирование и производство изделий из композиционных материалов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Механико-технологический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Механико-технологический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Проектирование и производство сельскохозяйственной техники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Механико-технологический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Производство изделий на основе трёхмерных технологий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автоматизированных и информационных систем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Автоматизированные электроприводы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автоматизированных и информационных систем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Информатика и технологии программирования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автоматизированных и информационных систем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Информационные системы и технологии (в игровой индустрии)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автоматизированных и информационных систем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Информационные системы и технологии (в проектировании и производстве)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lastRenderedPageBreak/>
              <w:t>Факультет автоматизированных и информационных систем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автоматизированных и информационных систем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Промышленная электроника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Энергетический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Промышленная теплоэнергетика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Энергетический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 xml:space="preserve">Техническая эксплуатация </w:t>
            </w:r>
            <w:proofErr w:type="spellStart"/>
            <w:r>
              <w:t>энергооборудования</w:t>
            </w:r>
            <w:proofErr w:type="spellEnd"/>
            <w:r>
              <w:t xml:space="preserve"> организаций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Энергетический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Электроснабжение (по отраслям)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Энергетический факультет</w:t>
            </w:r>
          </w:p>
        </w:tc>
        <w:tc>
          <w:tcPr>
            <w:tcW w:w="4408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Электроэнергетические системы и сети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</w:tbl>
    <w:p w:rsidR="00DD68E8" w:rsidRDefault="00DD68E8" w:rsidP="00DD68E8">
      <w:pPr>
        <w:spacing w:line="240" w:lineRule="auto"/>
      </w:pPr>
    </w:p>
    <w:p w:rsidR="00DD68E8" w:rsidRDefault="00DD68E8" w:rsidP="00DD68E8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  <w:r>
        <w:rPr>
          <w:caps/>
          <w:color w:val="A4001F"/>
          <w:sz w:val="23"/>
          <w:szCs w:val="23"/>
        </w:rPr>
        <w:t>УО "ГОМЕЛЬСКИЙ ГОСУДАРСТВЕННЫЙ УНИВЕРСИТЕТ ИМЕНИ ФРАНЦИСКА СКОРИНЫ"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Адрес:</w:t>
      </w:r>
      <w:r>
        <w:rPr>
          <w:sz w:val="21"/>
          <w:szCs w:val="21"/>
        </w:rPr>
        <w:t xml:space="preserve"> г. Гомель, </w:t>
      </w:r>
      <w:proofErr w:type="gramStart"/>
      <w:r>
        <w:rPr>
          <w:sz w:val="21"/>
          <w:szCs w:val="21"/>
        </w:rPr>
        <w:t>Советская</w:t>
      </w:r>
      <w:proofErr w:type="gramEnd"/>
      <w:r>
        <w:rPr>
          <w:sz w:val="21"/>
          <w:szCs w:val="21"/>
        </w:rPr>
        <w:t>, 104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Телефон:</w:t>
      </w:r>
      <w:r>
        <w:rPr>
          <w:sz w:val="21"/>
          <w:szCs w:val="21"/>
        </w:rPr>
        <w:t> (+375 0232) 51 00 73 (приемная ректора); (+375 0232) 50 38 24, (+375 29) 357 69 17 (приемная комиссия)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E-</w:t>
      </w:r>
      <w:proofErr w:type="spellStart"/>
      <w:r>
        <w:rPr>
          <w:rStyle w:val="a4"/>
          <w:sz w:val="21"/>
          <w:szCs w:val="21"/>
        </w:rPr>
        <w:t>mail</w:t>
      </w:r>
      <w:proofErr w:type="spellEnd"/>
      <w:r>
        <w:rPr>
          <w:rStyle w:val="a4"/>
          <w:sz w:val="21"/>
          <w:szCs w:val="21"/>
        </w:rPr>
        <w:t>:</w:t>
      </w:r>
      <w:r>
        <w:rPr>
          <w:sz w:val="21"/>
          <w:szCs w:val="21"/>
        </w:rPr>
        <w:t> </w:t>
      </w:r>
      <w:hyperlink r:id="rId18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priem.kom@gsu.by</w:t>
        </w:r>
      </w:hyperlink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Сайт:</w:t>
      </w:r>
      <w:r>
        <w:rPr>
          <w:sz w:val="21"/>
          <w:szCs w:val="21"/>
        </w:rPr>
        <w:t> </w:t>
      </w:r>
      <w:hyperlink r:id="rId19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abiturient.gsu.by</w:t>
        </w:r>
      </w:hyperlink>
    </w:p>
    <w:p w:rsidR="00DD68E8" w:rsidRDefault="00DD68E8" w:rsidP="00DD68E8">
      <w:pPr>
        <w:pStyle w:val="2"/>
        <w:spacing w:before="0" w:beforeAutospacing="0" w:after="0" w:afterAutospacing="0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Факультеты: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Биологический факультет</w:t>
      </w:r>
      <w:r>
        <w:rPr>
          <w:sz w:val="21"/>
          <w:szCs w:val="21"/>
        </w:rPr>
        <w:br/>
        <w:t>Геолого-географический факультет</w:t>
      </w:r>
      <w:r>
        <w:rPr>
          <w:sz w:val="21"/>
          <w:szCs w:val="21"/>
        </w:rPr>
        <w:br/>
        <w:t>Заочный факультет</w:t>
      </w:r>
      <w:r>
        <w:rPr>
          <w:sz w:val="21"/>
          <w:szCs w:val="21"/>
        </w:rPr>
        <w:br/>
        <w:t>Исторический факультет</w:t>
      </w:r>
      <w:r>
        <w:rPr>
          <w:sz w:val="21"/>
          <w:szCs w:val="21"/>
        </w:rPr>
        <w:br/>
      </w:r>
      <w:proofErr w:type="spellStart"/>
      <w:r>
        <w:rPr>
          <w:sz w:val="21"/>
          <w:szCs w:val="21"/>
        </w:rPr>
        <w:t>Факультет</w:t>
      </w:r>
      <w:proofErr w:type="spellEnd"/>
      <w:r>
        <w:rPr>
          <w:sz w:val="21"/>
          <w:szCs w:val="21"/>
        </w:rPr>
        <w:t xml:space="preserve"> математики и технологий программирования</w:t>
      </w:r>
      <w:r>
        <w:rPr>
          <w:sz w:val="21"/>
          <w:szCs w:val="21"/>
        </w:rPr>
        <w:br/>
        <w:t>Факультет иностранных языков</w:t>
      </w:r>
      <w:r>
        <w:rPr>
          <w:sz w:val="21"/>
          <w:szCs w:val="21"/>
        </w:rPr>
        <w:br/>
        <w:t>Факультет психологии и педагогики</w:t>
      </w:r>
      <w:r>
        <w:rPr>
          <w:sz w:val="21"/>
          <w:szCs w:val="21"/>
        </w:rPr>
        <w:br/>
        <w:t>Факультет физической культуры</w:t>
      </w:r>
      <w:r>
        <w:rPr>
          <w:sz w:val="21"/>
          <w:szCs w:val="21"/>
        </w:rPr>
        <w:br/>
        <w:t>Факультет физики и информационных технологий</w:t>
      </w:r>
      <w:r>
        <w:rPr>
          <w:sz w:val="21"/>
          <w:szCs w:val="21"/>
        </w:rPr>
        <w:br/>
        <w:t>Филологический факультет</w:t>
      </w:r>
      <w:r>
        <w:rPr>
          <w:sz w:val="21"/>
          <w:szCs w:val="21"/>
        </w:rPr>
        <w:br/>
        <w:t>Экономический факультет</w:t>
      </w:r>
      <w:r>
        <w:rPr>
          <w:sz w:val="21"/>
          <w:szCs w:val="21"/>
        </w:rPr>
        <w:br/>
        <w:t>Юридический факультет</w:t>
      </w:r>
      <w:r>
        <w:rPr>
          <w:sz w:val="21"/>
          <w:szCs w:val="21"/>
        </w:rPr>
        <w:br/>
      </w:r>
      <w:proofErr w:type="spellStart"/>
      <w:r>
        <w:rPr>
          <w:sz w:val="21"/>
          <w:szCs w:val="21"/>
        </w:rPr>
        <w:t>Факультет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довузовской</w:t>
      </w:r>
      <w:proofErr w:type="spellEnd"/>
      <w:r>
        <w:rPr>
          <w:sz w:val="21"/>
          <w:szCs w:val="21"/>
        </w:rPr>
        <w:t xml:space="preserve"> подготовки и профориентации</w:t>
      </w:r>
    </w:p>
    <w:p w:rsidR="00DD68E8" w:rsidRDefault="00DD68E8" w:rsidP="00DD68E8">
      <w:pPr>
        <w:pStyle w:val="2"/>
        <w:spacing w:before="0" w:beforeAutospacing="0" w:after="0" w:afterAutospacing="0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Специальности:</w:t>
      </w:r>
    </w:p>
    <w:tbl>
      <w:tblPr>
        <w:tblW w:w="109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607"/>
        <w:gridCol w:w="2338"/>
      </w:tblGrid>
      <w:tr w:rsidR="00DD68E8" w:rsidTr="00DD68E8">
        <w:trPr>
          <w:tblCellSpacing w:w="0" w:type="dxa"/>
          <w:jc w:val="center"/>
        </w:trPr>
        <w:tc>
          <w:tcPr>
            <w:tcW w:w="4000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Факультет</w:t>
            </w:r>
          </w:p>
        </w:tc>
        <w:tc>
          <w:tcPr>
            <w:tcW w:w="4607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Биологический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Биология (научно-педагогическая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Биологический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Лесное хозяйство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Геолого-географический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 xml:space="preserve">География (научно-педагогическая </w:t>
            </w:r>
            <w:r>
              <w:lastRenderedPageBreak/>
              <w:t>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lastRenderedPageBreak/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lastRenderedPageBreak/>
              <w:t>Геолого-географический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Геология и разведка месторождений полезных ископаемых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Геолого-географический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Геоэкология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Автоматизированные системы обработки информации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Автоматизированные системы обработки информации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(дистанционная)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Белорусская филология (литературно-редакционная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Биология (научно-педагогическая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Бухгалтерский учёт, анализ и аудит (в коммерческих и некоммерческих организациях)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Иностранный язык (английский)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Иностранный язык (английский)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История (история отечественная и всеобщая)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Лесное хозяйство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Лесное хозяйство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lastRenderedPageBreak/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Правоведение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Правоведение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Программное обеспечение информационных технологий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Программное обеспечение информационных технологий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Психология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Русская филология (литературно-редакционная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Социальная педагогика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Социальная работа (социальн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Финансы и кредит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Экономика и управление на предприятии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Заочный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Экономическая информатика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Исторический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 xml:space="preserve">История (история отечественная и </w:t>
            </w:r>
            <w:r>
              <w:lastRenderedPageBreak/>
              <w:t>всеобщая)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lastRenderedPageBreak/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lastRenderedPageBreak/>
              <w:t>Исторический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Лингвистическое обеспечение межкультурных коммуникаций (международный туризм)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Исторический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 xml:space="preserve">Музейное дело и охрана историко-культурного наследия (история и </w:t>
            </w:r>
            <w:proofErr w:type="spellStart"/>
            <w:r>
              <w:t>музеология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иностранных языков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Иностранные языки (Английский язык.</w:t>
            </w:r>
            <w:proofErr w:type="gramEnd"/>
            <w:r>
              <w:t xml:space="preserve"> Немецкий язык), (Английский язык. </w:t>
            </w:r>
            <w:proofErr w:type="gramStart"/>
            <w:r>
              <w:t>Французский язык)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иностранных языков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gramStart"/>
            <w:r>
              <w:t>Иностранные языки (Немецкий язык.</w:t>
            </w:r>
            <w:proofErr w:type="gramEnd"/>
            <w:r>
              <w:t xml:space="preserve"> </w:t>
            </w:r>
            <w:proofErr w:type="gramStart"/>
            <w:r>
              <w:t>Английский язык)</w:t>
            </w:r>
            <w:proofErr w:type="gramEnd"/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математики и технологий программирования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Информатика и технологии программирования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математики и технологий программирования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Математика (научно-педагогическая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математики и технологий программирования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Прикладная информатика (программное обеспечение компьютерных систем)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математики и технологий программирования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Прикладная математика (научно-педагогическая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математики и технологий программирования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Программное обеспечение информационных технологий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математики и технологий программирования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Экономическая кибернетика (математические методы и компьютерное моделирование в экономике)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психологии и педагогики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Психология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lastRenderedPageBreak/>
              <w:t>Факультет психологии и педагогики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Социальная педагогика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психологии и педагогики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Социальная работа (социально-психологическая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физики и информационных технологий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Автоматизированные системы обработки информации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физики и информационных технологий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Компьютерная безопасность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физики и информационных технологий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Компьютерная физика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физики и информационных технологий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Программируемые мобильные системы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физики и информационных технологий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Физика (научно-педагогическая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физики и информационных технологий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Физическая электроника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физики и информационных технологий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Электронные системы безопасности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физической культуры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Спортивно-педагогическая деятельность (тренерская работа с указанием вида спорта)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Факультет физической культуры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Филологический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Белорусский язык и литература. Иностранный язык (английский)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Филологический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Русская филология (литературно-редакционная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lastRenderedPageBreak/>
              <w:t>Филологический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Русский язык и литература. Иностранный язык (английский)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Филологический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Русский язык и литература. Иностранный язык (китайский)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Бизнес-администрирование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Финансы и кредит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Экономика и управление на предприятии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r>
              <w:t>Экономическая информатика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4000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Юридический факультет</w:t>
            </w:r>
          </w:p>
        </w:tc>
        <w:tc>
          <w:tcPr>
            <w:tcW w:w="4607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Правоведение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>
            <w:pPr>
              <w:spacing w:after="225"/>
              <w:rPr>
                <w:rFonts w:ascii="Arial" w:hAnsi="Arial" w:cs="Arial"/>
                <w:color w:val="565656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65656"/>
                <w:sz w:val="21"/>
                <w:szCs w:val="21"/>
              </w:rPr>
              <w:t>дн</w:t>
            </w:r>
            <w:proofErr w:type="spellEnd"/>
            <w:r>
              <w:br/>
            </w:r>
          </w:p>
        </w:tc>
      </w:tr>
    </w:tbl>
    <w:p w:rsidR="00DD68E8" w:rsidRDefault="00DD68E8" w:rsidP="00DD68E8">
      <w:pPr>
        <w:spacing w:line="240" w:lineRule="auto"/>
      </w:pPr>
    </w:p>
    <w:p w:rsidR="00DD68E8" w:rsidRDefault="00DD68E8" w:rsidP="00DD68E8">
      <w:pPr>
        <w:pStyle w:val="1"/>
        <w:spacing w:before="0" w:beforeAutospacing="0" w:after="0" w:afterAutospacing="0"/>
        <w:jc w:val="center"/>
        <w:rPr>
          <w:caps/>
          <w:color w:val="A4001F"/>
          <w:sz w:val="23"/>
          <w:szCs w:val="23"/>
        </w:rPr>
      </w:pPr>
      <w:r>
        <w:rPr>
          <w:caps/>
          <w:color w:val="A4001F"/>
          <w:sz w:val="23"/>
          <w:szCs w:val="23"/>
        </w:rPr>
        <w:t>УО "МОЗЫРСКИЙ ГОСУДАРСТВЕННЫЙ ПЕДАГОГИЧЕСКИЙ УНИВЕРСИТЕТ ИМ. И.П. ШАМЯКИНА"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Адрес:</w:t>
      </w:r>
      <w:r>
        <w:rPr>
          <w:sz w:val="21"/>
          <w:szCs w:val="21"/>
        </w:rPr>
        <w:t xml:space="preserve"> г. Мозырь, </w:t>
      </w:r>
      <w:proofErr w:type="gramStart"/>
      <w:r>
        <w:rPr>
          <w:sz w:val="21"/>
          <w:szCs w:val="21"/>
        </w:rPr>
        <w:t>Студенческая</w:t>
      </w:r>
      <w:proofErr w:type="gramEnd"/>
      <w:r>
        <w:rPr>
          <w:sz w:val="21"/>
          <w:szCs w:val="21"/>
        </w:rPr>
        <w:t>, 28/1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Телефон:</w:t>
      </w:r>
      <w:r>
        <w:rPr>
          <w:sz w:val="21"/>
          <w:szCs w:val="21"/>
        </w:rPr>
        <w:t> (0236) 23 -59 -14 (приемная ректора), 25-62-27, 23-64-54 (приемная комиссия)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E-</w:t>
      </w:r>
      <w:proofErr w:type="spellStart"/>
      <w:r>
        <w:rPr>
          <w:rStyle w:val="a4"/>
          <w:sz w:val="21"/>
          <w:szCs w:val="21"/>
        </w:rPr>
        <w:t>mail</w:t>
      </w:r>
      <w:proofErr w:type="spellEnd"/>
      <w:r>
        <w:rPr>
          <w:rStyle w:val="a4"/>
          <w:sz w:val="21"/>
          <w:szCs w:val="21"/>
        </w:rPr>
        <w:t>:</w:t>
      </w:r>
      <w:r>
        <w:rPr>
          <w:sz w:val="21"/>
          <w:szCs w:val="21"/>
        </w:rPr>
        <w:t> </w:t>
      </w:r>
      <w:hyperlink r:id="rId20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mail@mspu.by</w:t>
        </w:r>
      </w:hyperlink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Style w:val="a4"/>
          <w:sz w:val="21"/>
          <w:szCs w:val="21"/>
        </w:rPr>
        <w:t>Сайт:</w:t>
      </w:r>
      <w:r>
        <w:rPr>
          <w:sz w:val="21"/>
          <w:szCs w:val="21"/>
        </w:rPr>
        <w:t> </w:t>
      </w:r>
      <w:hyperlink r:id="rId21" w:tgtFrame="_blank" w:history="1">
        <w:r>
          <w:rPr>
            <w:rStyle w:val="a5"/>
            <w:rFonts w:ascii="Arial" w:hAnsi="Arial" w:cs="Arial"/>
            <w:color w:val="0F2754"/>
            <w:sz w:val="21"/>
            <w:szCs w:val="21"/>
          </w:rPr>
          <w:t>mspu.by</w:t>
        </w:r>
      </w:hyperlink>
    </w:p>
    <w:p w:rsidR="00DD68E8" w:rsidRDefault="00DD68E8" w:rsidP="00DD68E8">
      <w:pPr>
        <w:pStyle w:val="2"/>
        <w:spacing w:before="0" w:beforeAutospacing="0" w:after="0" w:afterAutospacing="0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Факультеты:</w:t>
      </w:r>
    </w:p>
    <w:p w:rsidR="00DD68E8" w:rsidRDefault="00DD68E8" w:rsidP="00DD68E8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Технолого-биологический факультет</w:t>
      </w:r>
      <w:r>
        <w:rPr>
          <w:sz w:val="21"/>
          <w:szCs w:val="21"/>
        </w:rPr>
        <w:br/>
        <w:t>Физико-инженерный факультет</w:t>
      </w:r>
      <w:r>
        <w:rPr>
          <w:sz w:val="21"/>
          <w:szCs w:val="21"/>
        </w:rPr>
        <w:br/>
      </w:r>
      <w:proofErr w:type="spellStart"/>
      <w:r>
        <w:rPr>
          <w:sz w:val="21"/>
          <w:szCs w:val="21"/>
        </w:rPr>
        <w:t>Факультет</w:t>
      </w:r>
      <w:proofErr w:type="spellEnd"/>
      <w:r>
        <w:rPr>
          <w:sz w:val="21"/>
          <w:szCs w:val="21"/>
        </w:rPr>
        <w:t xml:space="preserve"> дошкольного и начального образования</w:t>
      </w:r>
      <w:r>
        <w:rPr>
          <w:sz w:val="21"/>
          <w:szCs w:val="21"/>
        </w:rPr>
        <w:br/>
        <w:t>Факультет физической культуры</w:t>
      </w:r>
      <w:r>
        <w:rPr>
          <w:sz w:val="21"/>
          <w:szCs w:val="21"/>
        </w:rPr>
        <w:br/>
        <w:t>Филологический факультет</w:t>
      </w:r>
    </w:p>
    <w:p w:rsidR="00DD68E8" w:rsidRDefault="00DD68E8" w:rsidP="00DD68E8">
      <w:pPr>
        <w:pStyle w:val="2"/>
        <w:spacing w:before="0" w:beforeAutospacing="0" w:after="0" w:afterAutospacing="0"/>
        <w:rPr>
          <w:color w:val="565656"/>
          <w:sz w:val="21"/>
          <w:szCs w:val="21"/>
        </w:rPr>
      </w:pPr>
      <w:r>
        <w:rPr>
          <w:color w:val="565656"/>
          <w:sz w:val="21"/>
          <w:szCs w:val="21"/>
        </w:rPr>
        <w:t>Специальности:</w:t>
      </w:r>
    </w:p>
    <w:tbl>
      <w:tblPr>
        <w:tblW w:w="989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4496"/>
        <w:gridCol w:w="1961"/>
      </w:tblGrid>
      <w:tr w:rsidR="00DD68E8" w:rsidTr="00DD68E8">
        <w:trPr>
          <w:tblCellSpacing w:w="0" w:type="dxa"/>
          <w:jc w:val="center"/>
        </w:trPr>
        <w:tc>
          <w:tcPr>
            <w:tcW w:w="3433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Факультет</w:t>
            </w:r>
          </w:p>
        </w:tc>
        <w:tc>
          <w:tcPr>
            <w:tcW w:w="4496" w:type="dxa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Специальность</w:t>
            </w:r>
          </w:p>
        </w:tc>
        <w:tc>
          <w:tcPr>
            <w:tcW w:w="0" w:type="auto"/>
            <w:shd w:val="clear" w:color="auto" w:fill="E4E4E4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 обучения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Технолого-биологический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Биология (научно</w:t>
            </w:r>
            <w:r>
              <w:softHyphen/>
              <w:t>-педагогическая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Технолого-биологический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Биология и химия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Технолого-биологический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Обслуживающий труд и изобразительное искусство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Технолого-биологический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Обслуживающий труд и изобразительное искусство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Технолого-биологический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Технический труд и предпринимательство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дошкольного и начального образования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Дошкольное образование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дошкольного и начального образования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Дошкольное образование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дошкольного и начального образования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Логопедия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дошкольного и начального образования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Начальное образование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дошкольного и начального образования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Начальное образование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дошкольного и начального образования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Социальная работа (социально</w:t>
            </w:r>
            <w:r>
              <w:softHyphen/>
              <w:t>-педагогическая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дошкольного и начального образования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Социальная работа (социально</w:t>
            </w:r>
            <w:r>
              <w:softHyphen/>
              <w:t>-педагогическая деятельность)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физической культуры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Спортивно-педагогическая деятельность (тренерская работа с указанием вида спорта)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физической культуры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физической культуры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физической культуры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Факультет физической культуры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Физическая культура. Физкультурно-оздоровительная и туристско-рекреационная деятельность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Физико-инженерный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Компьютерная физика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Физико-инженерный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Математика и информатика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Физико-инженерный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Профессиональное обучение (машиностроение)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Физико-инженерный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Профессиональное обучение (строительство)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заочная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Физико-инженерный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Профессиональное обучение (строительство)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Физико-инженерный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Профессиональное обучение (строительство)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Филологический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Иностранные языки (английский, немецкий)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Филологический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Иностранный язык (английский)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Филологический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Иностранный язык (немецкий)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заочная</w:t>
            </w:r>
            <w:proofErr w:type="gramEnd"/>
            <w:r>
              <w:t xml:space="preserve"> сокращенный срок</w:t>
            </w:r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Филологический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r>
              <w:t>История и обществоведческие дисциплины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дн</w:t>
            </w:r>
            <w:proofErr w:type="spellEnd"/>
          </w:p>
        </w:tc>
      </w:tr>
      <w:tr w:rsidR="00DD68E8" w:rsidTr="00DD68E8">
        <w:trPr>
          <w:tblCellSpacing w:w="0" w:type="dxa"/>
          <w:jc w:val="center"/>
        </w:trPr>
        <w:tc>
          <w:tcPr>
            <w:tcW w:w="3433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Филологический факультет</w:t>
            </w:r>
          </w:p>
        </w:tc>
        <w:tc>
          <w:tcPr>
            <w:tcW w:w="4496" w:type="dxa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r>
              <w:rPr>
                <w:rFonts w:ascii="Arial" w:hAnsi="Arial" w:cs="Arial"/>
                <w:color w:val="565656"/>
                <w:sz w:val="21"/>
                <w:szCs w:val="21"/>
              </w:rPr>
              <w:t>Русский язык и литература. Иностранный язык (английский)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80" w:type="dxa"/>
              <w:left w:w="195" w:type="dxa"/>
              <w:bottom w:w="180" w:type="dxa"/>
              <w:right w:w="195" w:type="dxa"/>
            </w:tcMar>
            <w:vAlign w:val="center"/>
            <w:hideMark/>
          </w:tcPr>
          <w:p w:rsidR="00DD68E8" w:rsidRDefault="00DD68E8" w:rsidP="00DD68E8">
            <w:pPr>
              <w:spacing w:after="0" w:line="240" w:lineRule="auto"/>
              <w:rPr>
                <w:rFonts w:ascii="Arial" w:hAnsi="Arial" w:cs="Arial"/>
                <w:color w:val="565656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565656"/>
                <w:sz w:val="21"/>
                <w:szCs w:val="21"/>
              </w:rPr>
              <w:t>дн</w:t>
            </w:r>
            <w:proofErr w:type="spellEnd"/>
            <w:r>
              <w:br/>
            </w:r>
          </w:p>
        </w:tc>
      </w:tr>
    </w:tbl>
    <w:p w:rsidR="00DD68E8" w:rsidRDefault="00DD68E8" w:rsidP="00DD68E8">
      <w:pPr>
        <w:spacing w:line="240" w:lineRule="auto"/>
      </w:pPr>
    </w:p>
    <w:sectPr w:rsidR="00DD68E8" w:rsidSect="00DD68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D1"/>
    <w:multiLevelType w:val="multilevel"/>
    <w:tmpl w:val="0120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E8"/>
    <w:rsid w:val="00003609"/>
    <w:rsid w:val="00033B58"/>
    <w:rsid w:val="001E7801"/>
    <w:rsid w:val="00DA14F4"/>
    <w:rsid w:val="00DD68E8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6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6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8E8"/>
    <w:rPr>
      <w:b/>
      <w:bCs/>
    </w:rPr>
  </w:style>
  <w:style w:type="character" w:styleId="a5">
    <w:name w:val="Hyperlink"/>
    <w:basedOn w:val="a0"/>
    <w:uiPriority w:val="99"/>
    <w:semiHidden/>
    <w:unhideWhenUsed/>
    <w:rsid w:val="00DD68E8"/>
    <w:rPr>
      <w:color w:val="0000FF"/>
      <w:u w:val="single"/>
    </w:rPr>
  </w:style>
  <w:style w:type="character" w:customStyle="1" w:styleId="b-share-form-button">
    <w:name w:val="b-share-form-button"/>
    <w:basedOn w:val="a0"/>
    <w:rsid w:val="00DD68E8"/>
  </w:style>
  <w:style w:type="paragraph" w:styleId="a6">
    <w:name w:val="Balloon Text"/>
    <w:basedOn w:val="a"/>
    <w:link w:val="a7"/>
    <w:uiPriority w:val="99"/>
    <w:semiHidden/>
    <w:unhideWhenUsed/>
    <w:rsid w:val="00DD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6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8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6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8E8"/>
    <w:rPr>
      <w:b/>
      <w:bCs/>
    </w:rPr>
  </w:style>
  <w:style w:type="character" w:styleId="a5">
    <w:name w:val="Hyperlink"/>
    <w:basedOn w:val="a0"/>
    <w:uiPriority w:val="99"/>
    <w:semiHidden/>
    <w:unhideWhenUsed/>
    <w:rsid w:val="00DD68E8"/>
    <w:rPr>
      <w:color w:val="0000FF"/>
      <w:u w:val="single"/>
    </w:rPr>
  </w:style>
  <w:style w:type="character" w:customStyle="1" w:styleId="b-share-form-button">
    <w:name w:val="b-share-form-button"/>
    <w:basedOn w:val="a0"/>
    <w:rsid w:val="00DD68E8"/>
  </w:style>
  <w:style w:type="paragraph" w:styleId="a6">
    <w:name w:val="Balloon Text"/>
    <w:basedOn w:val="a"/>
    <w:link w:val="a7"/>
    <w:uiPriority w:val="99"/>
    <w:semiHidden/>
    <w:unhideWhenUsed/>
    <w:rsid w:val="00DD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579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07619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5373538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3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8820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7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399644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84053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154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7962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90703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0023906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23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1169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4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408653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805732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169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7485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461415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3876574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3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840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3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393359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554001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204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508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225919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20644076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87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621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70382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52455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616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9704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950429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20904214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897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7883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28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44703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7367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059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83070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119032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13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491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947081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58405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1861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4245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089619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201033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7885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6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244151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471555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  <w:div w:id="2129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7379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704139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2693200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5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3743">
              <w:marLeft w:val="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3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349135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057624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@mitso.by" TargetMode="External"/><Relationship Id="rId13" Type="http://schemas.openxmlformats.org/officeDocument/2006/relationships/hyperlink" Target="http://www.gsmu.by/" TargetMode="External"/><Relationship Id="rId18" Type="http://schemas.openxmlformats.org/officeDocument/2006/relationships/hyperlink" Target="mailto:priem.kom@gsu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spu.by/" TargetMode="External"/><Relationship Id="rId7" Type="http://schemas.openxmlformats.org/officeDocument/2006/relationships/hyperlink" Target="http://ucp.by/structure/faculties/gomelskiy-filial/" TargetMode="External"/><Relationship Id="rId12" Type="http://schemas.openxmlformats.org/officeDocument/2006/relationships/hyperlink" Target="mailto:gsmu@gsmu.by" TargetMode="External"/><Relationship Id="rId17" Type="http://schemas.openxmlformats.org/officeDocument/2006/relationships/hyperlink" Target="http://abiturient.gstu.by/" TargetMode="External"/><Relationship Id="rId2" Type="http://schemas.openxmlformats.org/officeDocument/2006/relationships/styles" Target="styles.xml"/><Relationship Id="rId16" Type="http://schemas.openxmlformats.org/officeDocument/2006/relationships/hyperlink" Target="mailto:prkom@gstu.by" TargetMode="External"/><Relationship Id="rId20" Type="http://schemas.openxmlformats.org/officeDocument/2006/relationships/hyperlink" Target="mailto:mail@mspu.b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f@ucp.by" TargetMode="External"/><Relationship Id="rId11" Type="http://schemas.openxmlformats.org/officeDocument/2006/relationships/hyperlink" Target="http://bsut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-bteu.by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sut@bsut.by" TargetMode="External"/><Relationship Id="rId19" Type="http://schemas.openxmlformats.org/officeDocument/2006/relationships/hyperlink" Target="http://abiturient.gs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iturient.gomel.mitso.by/" TargetMode="External"/><Relationship Id="rId14" Type="http://schemas.openxmlformats.org/officeDocument/2006/relationships/hyperlink" Target="mailto:priem@bteu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3300</Words>
  <Characters>18815</Characters>
  <Application>Microsoft Office Word</Application>
  <DocSecurity>0</DocSecurity>
  <Lines>156</Lines>
  <Paragraphs>44</Paragraphs>
  <ScaleCrop>false</ScaleCrop>
  <Company>Microsoft</Company>
  <LinksUpToDate>false</LinksUpToDate>
  <CharactersWithSpaces>22071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2022-10-26T07:42:00Z</dcterms:created>
  <dcterms:modified xsi:type="dcterms:W3CDTF">2022-10-26T07:52:00Z</dcterms:modified>
</cp:coreProperties>
</file>