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B8" w:rsidRPr="00C13EA8" w:rsidRDefault="00F505B8" w:rsidP="00C13EA8">
      <w:pPr>
        <w:rPr>
          <w:b/>
          <w:sz w:val="28"/>
          <w:szCs w:val="28"/>
        </w:rPr>
      </w:pPr>
    </w:p>
    <w:p w:rsidR="00E1162C" w:rsidRPr="00E1162C" w:rsidRDefault="000E6FF5" w:rsidP="00BA1C4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</w:t>
      </w:r>
      <w:r w:rsidR="00E1162C" w:rsidRPr="00E1162C">
        <w:rPr>
          <w:b/>
          <w:color w:val="000000"/>
          <w:sz w:val="28"/>
          <w:szCs w:val="28"/>
        </w:rPr>
        <w:t>осторожное обращение с огнем!</w:t>
      </w:r>
    </w:p>
    <w:p w:rsidR="0010214D" w:rsidRDefault="00E1162C" w:rsidP="00E1162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Неосторожное обращение с огнем – одна из самых распространенных причин пожаров. Главной причиной такого легкомысленного поведения является то, что человеку свойственно думать или надеяться на</w:t>
      </w:r>
      <w:r w:rsidR="00D257BB">
        <w:rPr>
          <w:color w:val="000000"/>
          <w:sz w:val="28"/>
          <w:szCs w:val="28"/>
        </w:rPr>
        <w:t xml:space="preserve"> то, что беда обойдет его сторо</w:t>
      </w:r>
      <w:r>
        <w:rPr>
          <w:color w:val="000000"/>
          <w:sz w:val="28"/>
          <w:szCs w:val="28"/>
        </w:rPr>
        <w:t xml:space="preserve">ной. Увы, это не всегда так. </w:t>
      </w:r>
      <w:r w:rsidR="00D257BB">
        <w:rPr>
          <w:color w:val="000000"/>
          <w:sz w:val="28"/>
          <w:szCs w:val="28"/>
        </w:rPr>
        <w:t xml:space="preserve">Примеров пожаров из-за неосторожного обращения с огнем огромное множество. </w:t>
      </w:r>
      <w:r>
        <w:rPr>
          <w:color w:val="000000"/>
          <w:sz w:val="28"/>
          <w:szCs w:val="28"/>
        </w:rPr>
        <w:t xml:space="preserve">Так с начала года на </w:t>
      </w:r>
      <w:proofErr w:type="spellStart"/>
      <w:r>
        <w:rPr>
          <w:color w:val="000000"/>
          <w:sz w:val="28"/>
          <w:szCs w:val="28"/>
        </w:rPr>
        <w:t>мозырщине</w:t>
      </w:r>
      <w:proofErr w:type="spellEnd"/>
      <w:r>
        <w:rPr>
          <w:color w:val="000000"/>
          <w:sz w:val="28"/>
          <w:szCs w:val="28"/>
        </w:rPr>
        <w:t xml:space="preserve"> произошло 13 пожаров по </w:t>
      </w:r>
      <w:r w:rsidR="00D257BB">
        <w:rPr>
          <w:color w:val="000000"/>
          <w:sz w:val="28"/>
          <w:szCs w:val="28"/>
        </w:rPr>
        <w:t>данной причине</w:t>
      </w:r>
      <w:r>
        <w:rPr>
          <w:color w:val="000000"/>
          <w:sz w:val="28"/>
          <w:szCs w:val="28"/>
        </w:rPr>
        <w:t xml:space="preserve">, 7 из которых в состоянии алкогольного опьянения. </w:t>
      </w:r>
    </w:p>
    <w:p w:rsidR="00D257BB" w:rsidRDefault="00D257BB" w:rsidP="00E1162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предотвратить пожары по причине неосторожного обращения с огнем: не оставляйте открытый огонь – горящие свечи, отопительные очаги, костры – без присмотра; держите открытый огонь вдали от легковоспламеняющихся материалов; не курите в постели и в лежачем положении, в уставшем состоянии или алкогольном опьянении; установите дома автономный пожарный </w:t>
      </w:r>
      <w:proofErr w:type="spellStart"/>
      <w:r>
        <w:rPr>
          <w:color w:val="000000"/>
          <w:sz w:val="28"/>
          <w:szCs w:val="28"/>
        </w:rPr>
        <w:t>извещатель</w:t>
      </w:r>
      <w:proofErr w:type="spellEnd"/>
      <w:r>
        <w:rPr>
          <w:color w:val="000000"/>
          <w:sz w:val="28"/>
          <w:szCs w:val="28"/>
        </w:rPr>
        <w:t>.</w:t>
      </w:r>
    </w:p>
    <w:p w:rsidR="00D257BB" w:rsidRDefault="00D257BB" w:rsidP="00E1162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Помните: пожар не воз</w:t>
      </w:r>
      <w:r w:rsidR="0020480A">
        <w:rPr>
          <w:color w:val="000000"/>
          <w:sz w:val="28"/>
          <w:szCs w:val="28"/>
        </w:rPr>
        <w:t>никает сам по себе. Как правило</w:t>
      </w:r>
      <w:r>
        <w:rPr>
          <w:color w:val="000000"/>
          <w:sz w:val="28"/>
          <w:szCs w:val="28"/>
        </w:rPr>
        <w:t>, его причина – людская халатность и беспечность в обращении с огнем.</w:t>
      </w:r>
    </w:p>
    <w:p w:rsidR="0010214D" w:rsidRDefault="0010214D" w:rsidP="00BA1C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E6FF5" w:rsidRPr="000E6FF5" w:rsidRDefault="000E6FF5" w:rsidP="00BA1C4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E6FF5">
        <w:rPr>
          <w:b/>
          <w:color w:val="000000"/>
          <w:sz w:val="28"/>
          <w:szCs w:val="28"/>
        </w:rPr>
        <w:t>Детская шалость</w:t>
      </w:r>
      <w:r w:rsidR="00DC358B">
        <w:rPr>
          <w:b/>
          <w:color w:val="000000"/>
          <w:sz w:val="28"/>
          <w:szCs w:val="28"/>
        </w:rPr>
        <w:t>.</w:t>
      </w:r>
    </w:p>
    <w:p w:rsidR="00C7299E" w:rsidRDefault="00DC358B" w:rsidP="00B422E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Одной из причин возникновения пожаров является детская шалость с огнем. </w:t>
      </w:r>
      <w:r w:rsidR="00B422E7">
        <w:rPr>
          <w:color w:val="000000"/>
          <w:sz w:val="28"/>
          <w:szCs w:val="28"/>
        </w:rPr>
        <w:t xml:space="preserve">Дети, оставшиеся дома без присмотра взрослых, ищут себе занятие. Попавшие на глаза спички становятся причиной пожара. Желание поэкспериментировать, подражание взрослым. Отсутствие навыков обращения со спичками приводит, как правило, к печальным </w:t>
      </w:r>
      <w:r w:rsidR="00884651">
        <w:rPr>
          <w:color w:val="000000"/>
          <w:sz w:val="28"/>
          <w:szCs w:val="28"/>
        </w:rPr>
        <w:t>последствиям, как для самих детей, так и для окружающих.</w:t>
      </w:r>
    </w:p>
    <w:p w:rsidR="00C7299E" w:rsidRDefault="00C7299E" w:rsidP="00B73FE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нужно делать для того, чтобы избежать пожара от детской шалости с огнем: не оставляйте спички в доступном для детей месте; не поручайте детям разжигать печи, газовые плиты, самостоятельно включать электробытовые приборы;</w:t>
      </w:r>
      <w:r w:rsidR="00DC358B">
        <w:rPr>
          <w:color w:val="000000"/>
          <w:sz w:val="28"/>
          <w:szCs w:val="28"/>
        </w:rPr>
        <w:t xml:space="preserve"> регулярно разговаривайте с детьми об опасности, которая может возникнуть при использовании открытого огня, спичек, </w:t>
      </w:r>
      <w:r w:rsidR="009C54DD">
        <w:rPr>
          <w:color w:val="000000"/>
          <w:sz w:val="28"/>
          <w:szCs w:val="28"/>
        </w:rPr>
        <w:t>будьте примером во всех ситуациях, связанных с соблюдением правил пожарной безопасности.</w:t>
      </w:r>
    </w:p>
    <w:p w:rsidR="009C54DD" w:rsidRDefault="009C54DD" w:rsidP="00B73FE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Важно научить ребенка правилам действия при пожаре. Объясните, что при обнаружении пожара или признака горения </w:t>
      </w:r>
      <w:r w:rsidR="00DC358B">
        <w:rPr>
          <w:color w:val="000000"/>
          <w:sz w:val="28"/>
          <w:szCs w:val="28"/>
        </w:rPr>
        <w:t>необходимо</w:t>
      </w:r>
      <w:r>
        <w:rPr>
          <w:color w:val="000000"/>
          <w:sz w:val="28"/>
          <w:szCs w:val="28"/>
        </w:rPr>
        <w:t xml:space="preserve"> немедленно покинуть помещение. Сообщить о пожаре взрослым и в пожарную службу по телефонам 101 или 112.</w:t>
      </w:r>
    </w:p>
    <w:p w:rsidR="00DC358B" w:rsidRDefault="009C54DD" w:rsidP="00DC358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C358B">
        <w:rPr>
          <w:color w:val="000000"/>
          <w:sz w:val="28"/>
          <w:szCs w:val="28"/>
        </w:rPr>
        <w:t>Позаботьтесь о своих детях – постарайтесь организовать их досуг, особенно в каникулярный период.</w:t>
      </w:r>
    </w:p>
    <w:p w:rsidR="000E6FF5" w:rsidRDefault="000E6FF5" w:rsidP="00BA1C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82897" w:rsidRPr="00082897" w:rsidRDefault="002C6910" w:rsidP="0008289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C6910">
        <w:rPr>
          <w:b/>
          <w:color w:val="000000"/>
          <w:sz w:val="28"/>
          <w:szCs w:val="28"/>
        </w:rPr>
        <w:t>За безопасность вместе!</w:t>
      </w:r>
    </w:p>
    <w:p w:rsidR="00082897" w:rsidRPr="00082897" w:rsidRDefault="00082897" w:rsidP="000828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2897">
        <w:rPr>
          <w:color w:val="000000"/>
          <w:sz w:val="28"/>
          <w:szCs w:val="28"/>
        </w:rPr>
        <w:t>В течение</w:t>
      </w:r>
      <w:r w:rsidR="0010214D">
        <w:rPr>
          <w:color w:val="000000"/>
          <w:sz w:val="28"/>
          <w:szCs w:val="28"/>
        </w:rPr>
        <w:t xml:space="preserve"> прошедшей</w:t>
      </w:r>
      <w:r w:rsidRPr="00082897">
        <w:rPr>
          <w:color w:val="000000"/>
          <w:sz w:val="28"/>
          <w:szCs w:val="28"/>
        </w:rPr>
        <w:t xml:space="preserve"> недел</w:t>
      </w:r>
      <w:r>
        <w:rPr>
          <w:color w:val="000000"/>
          <w:sz w:val="28"/>
          <w:szCs w:val="28"/>
        </w:rPr>
        <w:t>и</w:t>
      </w:r>
      <w:r w:rsidRPr="00082897">
        <w:rPr>
          <w:color w:val="000000"/>
          <w:sz w:val="28"/>
          <w:szCs w:val="28"/>
        </w:rPr>
        <w:t xml:space="preserve"> работники </w:t>
      </w:r>
      <w:proofErr w:type="spellStart"/>
      <w:r w:rsidRPr="00082897">
        <w:rPr>
          <w:color w:val="000000"/>
          <w:sz w:val="28"/>
          <w:szCs w:val="28"/>
        </w:rPr>
        <w:t>Мозырского</w:t>
      </w:r>
      <w:proofErr w:type="spellEnd"/>
      <w:r w:rsidRPr="00082897">
        <w:rPr>
          <w:color w:val="000000"/>
          <w:sz w:val="28"/>
          <w:szCs w:val="28"/>
        </w:rPr>
        <w:t xml:space="preserve"> </w:t>
      </w:r>
      <w:proofErr w:type="spellStart"/>
      <w:r w:rsidR="0010214D">
        <w:rPr>
          <w:color w:val="000000"/>
          <w:sz w:val="28"/>
          <w:szCs w:val="28"/>
        </w:rPr>
        <w:t>горрайотдела</w:t>
      </w:r>
      <w:proofErr w:type="spellEnd"/>
      <w:r w:rsidR="0010214D">
        <w:rPr>
          <w:color w:val="000000"/>
          <w:sz w:val="28"/>
          <w:szCs w:val="28"/>
        </w:rPr>
        <w:t xml:space="preserve"> по чрезвычайным ситуациям</w:t>
      </w:r>
      <w:r w:rsidRPr="00082897">
        <w:rPr>
          <w:color w:val="000000"/>
          <w:sz w:val="28"/>
          <w:szCs w:val="28"/>
        </w:rPr>
        <w:t xml:space="preserve"> вместе с представителями надзорных и других заинтересованных организаций пров</w:t>
      </w:r>
      <w:r w:rsidR="0010214D">
        <w:rPr>
          <w:color w:val="000000"/>
          <w:sz w:val="28"/>
          <w:szCs w:val="28"/>
        </w:rPr>
        <w:t xml:space="preserve">ели ряд </w:t>
      </w:r>
      <w:r w:rsidRPr="00082897">
        <w:rPr>
          <w:color w:val="000000"/>
          <w:sz w:val="28"/>
          <w:szCs w:val="28"/>
        </w:rPr>
        <w:t>профилактически</w:t>
      </w:r>
      <w:r w:rsidR="0010214D">
        <w:rPr>
          <w:color w:val="000000"/>
          <w:sz w:val="28"/>
          <w:szCs w:val="28"/>
        </w:rPr>
        <w:t>х</w:t>
      </w:r>
      <w:r w:rsidRPr="00082897">
        <w:rPr>
          <w:color w:val="000000"/>
          <w:sz w:val="28"/>
          <w:szCs w:val="28"/>
        </w:rPr>
        <w:t xml:space="preserve"> мероприятий, направленны</w:t>
      </w:r>
      <w:r w:rsidR="0010214D">
        <w:rPr>
          <w:color w:val="000000"/>
          <w:sz w:val="28"/>
          <w:szCs w:val="28"/>
        </w:rPr>
        <w:t>х</w:t>
      </w:r>
      <w:r w:rsidRPr="00082897">
        <w:rPr>
          <w:color w:val="000000"/>
          <w:sz w:val="28"/>
          <w:szCs w:val="28"/>
        </w:rPr>
        <w:t xml:space="preserve"> на предупреждение сезонных чрезвычайных ситуаций, происходящих по причине интенсивного использования печного отопления и электронагревательных приборов.</w:t>
      </w:r>
    </w:p>
    <w:p w:rsidR="002C6910" w:rsidRPr="00082897" w:rsidRDefault="00082897" w:rsidP="000828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2897">
        <w:rPr>
          <w:color w:val="000000"/>
          <w:sz w:val="28"/>
          <w:szCs w:val="28"/>
        </w:rPr>
        <w:lastRenderedPageBreak/>
        <w:t xml:space="preserve">В рамках совместной профилактической деятельности была проведена инструктивно-разъяснительная работа в домовладениях граждан группы риска, организованы многочисленные рейды по обследованию чердаков и подвалов, а также выявлению пустующих домов, представляющих угрозу безопасности людей. Встречи на тематику безопасности прошли в трудовых коллективах </w:t>
      </w:r>
      <w:proofErr w:type="spellStart"/>
      <w:r w:rsidRPr="00082897">
        <w:rPr>
          <w:color w:val="000000"/>
          <w:sz w:val="28"/>
          <w:szCs w:val="28"/>
        </w:rPr>
        <w:t>мозырщины</w:t>
      </w:r>
      <w:proofErr w:type="spellEnd"/>
      <w:r w:rsidRPr="00082897">
        <w:rPr>
          <w:color w:val="000000"/>
          <w:sz w:val="28"/>
          <w:szCs w:val="28"/>
        </w:rPr>
        <w:t xml:space="preserve">, а также в рамках проведения сельских сходов с жителями района. С целью приведения домовладений пенсионеров в </w:t>
      </w:r>
      <w:proofErr w:type="spellStart"/>
      <w:r w:rsidRPr="00082897">
        <w:rPr>
          <w:color w:val="000000"/>
          <w:sz w:val="28"/>
          <w:szCs w:val="28"/>
        </w:rPr>
        <w:t>пожаробезопасное</w:t>
      </w:r>
      <w:proofErr w:type="spellEnd"/>
      <w:r w:rsidRPr="00082897">
        <w:rPr>
          <w:color w:val="000000"/>
          <w:sz w:val="28"/>
          <w:szCs w:val="28"/>
        </w:rPr>
        <w:t xml:space="preserve"> состояние, в адрес родственников, а также руководителей предприятий, где они раньше трудились, было направлен</w:t>
      </w:r>
      <w:r>
        <w:rPr>
          <w:color w:val="000000"/>
          <w:sz w:val="28"/>
          <w:szCs w:val="28"/>
        </w:rPr>
        <w:t xml:space="preserve">ы </w:t>
      </w:r>
      <w:r w:rsidRPr="00082897">
        <w:rPr>
          <w:color w:val="000000"/>
          <w:sz w:val="28"/>
          <w:szCs w:val="28"/>
        </w:rPr>
        <w:t>информационны</w:t>
      </w:r>
      <w:r>
        <w:rPr>
          <w:color w:val="000000"/>
          <w:sz w:val="28"/>
          <w:szCs w:val="28"/>
        </w:rPr>
        <w:t xml:space="preserve">е </w:t>
      </w:r>
      <w:r w:rsidRPr="00082897">
        <w:rPr>
          <w:color w:val="000000"/>
          <w:sz w:val="28"/>
          <w:szCs w:val="28"/>
        </w:rPr>
        <w:t>пис</w:t>
      </w:r>
      <w:r>
        <w:rPr>
          <w:color w:val="000000"/>
          <w:sz w:val="28"/>
          <w:szCs w:val="28"/>
        </w:rPr>
        <w:t>ьма</w:t>
      </w:r>
      <w:r w:rsidRPr="00082897">
        <w:rPr>
          <w:color w:val="000000"/>
          <w:sz w:val="28"/>
          <w:szCs w:val="28"/>
        </w:rPr>
        <w:t xml:space="preserve"> об оказании содействия в создании безопасных условий проживания.</w:t>
      </w:r>
    </w:p>
    <w:p w:rsidR="000A00AF" w:rsidRPr="00C13EA8" w:rsidRDefault="000A00AF" w:rsidP="0057052D">
      <w:pPr>
        <w:jc w:val="both"/>
        <w:rPr>
          <w:color w:val="000000"/>
          <w:sz w:val="28"/>
          <w:szCs w:val="28"/>
        </w:rPr>
      </w:pPr>
    </w:p>
    <w:p w:rsidR="007741AA" w:rsidRDefault="007741AA" w:rsidP="00FB02D8">
      <w:pPr>
        <w:ind w:left="3540" w:firstLine="708"/>
        <w:jc w:val="both"/>
        <w:rPr>
          <w:sz w:val="28"/>
          <w:szCs w:val="28"/>
        </w:rPr>
      </w:pPr>
      <w:bookmarkStart w:id="0" w:name="_GoBack"/>
      <w:bookmarkEnd w:id="0"/>
    </w:p>
    <w:p w:rsidR="00DB7718" w:rsidRPr="00C13EA8" w:rsidRDefault="00DB7718" w:rsidP="00FB02D8">
      <w:pPr>
        <w:ind w:left="3540" w:firstLine="708"/>
        <w:jc w:val="both"/>
        <w:rPr>
          <w:sz w:val="28"/>
          <w:szCs w:val="28"/>
        </w:rPr>
      </w:pPr>
      <w:proofErr w:type="spellStart"/>
      <w:r w:rsidRPr="00C13EA8">
        <w:rPr>
          <w:sz w:val="28"/>
          <w:szCs w:val="28"/>
        </w:rPr>
        <w:t>Мозырское</w:t>
      </w:r>
      <w:proofErr w:type="spellEnd"/>
      <w:r w:rsidRPr="00C13EA8">
        <w:rPr>
          <w:sz w:val="28"/>
          <w:szCs w:val="28"/>
        </w:rPr>
        <w:t xml:space="preserve"> районное подразделение МЧС.</w:t>
      </w:r>
    </w:p>
    <w:sectPr w:rsidR="00DB7718" w:rsidRPr="00C13EA8" w:rsidSect="00C13E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8C"/>
    <w:rsid w:val="0000213A"/>
    <w:rsid w:val="00043030"/>
    <w:rsid w:val="00044A30"/>
    <w:rsid w:val="00060E02"/>
    <w:rsid w:val="000641A2"/>
    <w:rsid w:val="000712B6"/>
    <w:rsid w:val="00082897"/>
    <w:rsid w:val="000A00AF"/>
    <w:rsid w:val="000A63A8"/>
    <w:rsid w:val="000A6FD1"/>
    <w:rsid w:val="000C19F2"/>
    <w:rsid w:val="000D4E03"/>
    <w:rsid w:val="000D7E91"/>
    <w:rsid w:val="000E6FF5"/>
    <w:rsid w:val="00100B63"/>
    <w:rsid w:val="0010214D"/>
    <w:rsid w:val="00114EA7"/>
    <w:rsid w:val="001166C6"/>
    <w:rsid w:val="00134480"/>
    <w:rsid w:val="00140507"/>
    <w:rsid w:val="001746C6"/>
    <w:rsid w:val="00182619"/>
    <w:rsid w:val="00193580"/>
    <w:rsid w:val="001A2829"/>
    <w:rsid w:val="001A4739"/>
    <w:rsid w:val="001B35D7"/>
    <w:rsid w:val="001C721C"/>
    <w:rsid w:val="001D5692"/>
    <w:rsid w:val="001F37D2"/>
    <w:rsid w:val="00200EC9"/>
    <w:rsid w:val="0020480A"/>
    <w:rsid w:val="002274B9"/>
    <w:rsid w:val="00244C87"/>
    <w:rsid w:val="0026182B"/>
    <w:rsid w:val="002678EE"/>
    <w:rsid w:val="00280A67"/>
    <w:rsid w:val="0028666F"/>
    <w:rsid w:val="00290B57"/>
    <w:rsid w:val="002A4A79"/>
    <w:rsid w:val="002A6EB0"/>
    <w:rsid w:val="002C6910"/>
    <w:rsid w:val="002E08DC"/>
    <w:rsid w:val="00323E90"/>
    <w:rsid w:val="0033000A"/>
    <w:rsid w:val="00330EC1"/>
    <w:rsid w:val="0035068B"/>
    <w:rsid w:val="003C2030"/>
    <w:rsid w:val="003C6D51"/>
    <w:rsid w:val="003D5779"/>
    <w:rsid w:val="003F13CE"/>
    <w:rsid w:val="00413EDA"/>
    <w:rsid w:val="0043111F"/>
    <w:rsid w:val="004328E9"/>
    <w:rsid w:val="00484782"/>
    <w:rsid w:val="004A6F1C"/>
    <w:rsid w:val="004B1D99"/>
    <w:rsid w:val="004C39EE"/>
    <w:rsid w:val="004E5479"/>
    <w:rsid w:val="004F2A3B"/>
    <w:rsid w:val="00500421"/>
    <w:rsid w:val="00506A19"/>
    <w:rsid w:val="005101D0"/>
    <w:rsid w:val="005110B8"/>
    <w:rsid w:val="00516A01"/>
    <w:rsid w:val="00520AF1"/>
    <w:rsid w:val="005355E1"/>
    <w:rsid w:val="0054020F"/>
    <w:rsid w:val="00547C48"/>
    <w:rsid w:val="0057052D"/>
    <w:rsid w:val="00583282"/>
    <w:rsid w:val="00590214"/>
    <w:rsid w:val="00594F04"/>
    <w:rsid w:val="005B25F3"/>
    <w:rsid w:val="005C3291"/>
    <w:rsid w:val="005C44D2"/>
    <w:rsid w:val="005D59E1"/>
    <w:rsid w:val="005E0242"/>
    <w:rsid w:val="005F14F9"/>
    <w:rsid w:val="005F773C"/>
    <w:rsid w:val="0063166C"/>
    <w:rsid w:val="006566BF"/>
    <w:rsid w:val="0066022A"/>
    <w:rsid w:val="0066397D"/>
    <w:rsid w:val="006653CC"/>
    <w:rsid w:val="00666383"/>
    <w:rsid w:val="006939D0"/>
    <w:rsid w:val="006A4AAE"/>
    <w:rsid w:val="006D18D4"/>
    <w:rsid w:val="006E6052"/>
    <w:rsid w:val="00702AF1"/>
    <w:rsid w:val="00713A92"/>
    <w:rsid w:val="00716245"/>
    <w:rsid w:val="007630D8"/>
    <w:rsid w:val="007674D3"/>
    <w:rsid w:val="007741AA"/>
    <w:rsid w:val="007A4FE0"/>
    <w:rsid w:val="007C2F10"/>
    <w:rsid w:val="00820F26"/>
    <w:rsid w:val="00820FEC"/>
    <w:rsid w:val="008243E4"/>
    <w:rsid w:val="00827BC7"/>
    <w:rsid w:val="0084154D"/>
    <w:rsid w:val="00846CFF"/>
    <w:rsid w:val="00865386"/>
    <w:rsid w:val="00882692"/>
    <w:rsid w:val="00884651"/>
    <w:rsid w:val="008E1A8F"/>
    <w:rsid w:val="008E3DEC"/>
    <w:rsid w:val="00902C2A"/>
    <w:rsid w:val="009064CD"/>
    <w:rsid w:val="00956AD3"/>
    <w:rsid w:val="0096185E"/>
    <w:rsid w:val="0098373B"/>
    <w:rsid w:val="00997530"/>
    <w:rsid w:val="009C54DD"/>
    <w:rsid w:val="009E68C6"/>
    <w:rsid w:val="00A02F37"/>
    <w:rsid w:val="00A84417"/>
    <w:rsid w:val="00A95358"/>
    <w:rsid w:val="00A96979"/>
    <w:rsid w:val="00A9709B"/>
    <w:rsid w:val="00AA40FE"/>
    <w:rsid w:val="00AF427C"/>
    <w:rsid w:val="00B10E2A"/>
    <w:rsid w:val="00B130B3"/>
    <w:rsid w:val="00B214A1"/>
    <w:rsid w:val="00B3461B"/>
    <w:rsid w:val="00B422E7"/>
    <w:rsid w:val="00B470A1"/>
    <w:rsid w:val="00B73FE7"/>
    <w:rsid w:val="00B74007"/>
    <w:rsid w:val="00B81266"/>
    <w:rsid w:val="00B83BFF"/>
    <w:rsid w:val="00BA1C48"/>
    <w:rsid w:val="00BC16BF"/>
    <w:rsid w:val="00BC72DA"/>
    <w:rsid w:val="00BF291A"/>
    <w:rsid w:val="00C01CEE"/>
    <w:rsid w:val="00C13EA8"/>
    <w:rsid w:val="00C407AA"/>
    <w:rsid w:val="00C7299E"/>
    <w:rsid w:val="00C7528C"/>
    <w:rsid w:val="00CA60D2"/>
    <w:rsid w:val="00CB42E3"/>
    <w:rsid w:val="00CC367E"/>
    <w:rsid w:val="00CD43F5"/>
    <w:rsid w:val="00CE190C"/>
    <w:rsid w:val="00D02A0A"/>
    <w:rsid w:val="00D11E97"/>
    <w:rsid w:val="00D15CDA"/>
    <w:rsid w:val="00D21CE0"/>
    <w:rsid w:val="00D257BB"/>
    <w:rsid w:val="00D35151"/>
    <w:rsid w:val="00D43AB6"/>
    <w:rsid w:val="00D53C9C"/>
    <w:rsid w:val="00D55099"/>
    <w:rsid w:val="00D67656"/>
    <w:rsid w:val="00D74141"/>
    <w:rsid w:val="00DA50C7"/>
    <w:rsid w:val="00DA67F9"/>
    <w:rsid w:val="00DB7718"/>
    <w:rsid w:val="00DC358B"/>
    <w:rsid w:val="00DC3CAC"/>
    <w:rsid w:val="00E0419C"/>
    <w:rsid w:val="00E108AA"/>
    <w:rsid w:val="00E1162C"/>
    <w:rsid w:val="00E20213"/>
    <w:rsid w:val="00E203F3"/>
    <w:rsid w:val="00E31D10"/>
    <w:rsid w:val="00E42624"/>
    <w:rsid w:val="00E4601E"/>
    <w:rsid w:val="00E67FC5"/>
    <w:rsid w:val="00EB46A3"/>
    <w:rsid w:val="00EC1992"/>
    <w:rsid w:val="00EE1B01"/>
    <w:rsid w:val="00EE24F4"/>
    <w:rsid w:val="00EE5BD4"/>
    <w:rsid w:val="00EF6FDD"/>
    <w:rsid w:val="00F04B86"/>
    <w:rsid w:val="00F0698E"/>
    <w:rsid w:val="00F259BA"/>
    <w:rsid w:val="00F2641D"/>
    <w:rsid w:val="00F301DD"/>
    <w:rsid w:val="00F505B8"/>
    <w:rsid w:val="00F6052C"/>
    <w:rsid w:val="00F835FB"/>
    <w:rsid w:val="00F90F8E"/>
    <w:rsid w:val="00F95BE3"/>
    <w:rsid w:val="00FB02D8"/>
    <w:rsid w:val="00FC6CC4"/>
    <w:rsid w:val="00FE5ED9"/>
    <w:rsid w:val="00F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1F0E"/>
  <w15:chartTrackingRefBased/>
  <w15:docId w15:val="{74D798A6-F307-446B-98F3-C376A498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2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6">
    <w:name w:val="Strong"/>
    <w:basedOn w:val="a0"/>
    <w:uiPriority w:val="22"/>
    <w:qFormat/>
    <w:rsid w:val="003C6D51"/>
    <w:rPr>
      <w:b/>
      <w:bCs/>
    </w:rPr>
  </w:style>
  <w:style w:type="paragraph" w:styleId="a7">
    <w:name w:val="List Paragraph"/>
    <w:basedOn w:val="a"/>
    <w:uiPriority w:val="34"/>
    <w:qFormat/>
    <w:rsid w:val="00D02A0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B42E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newncpi">
    <w:name w:val="newncpi"/>
    <w:basedOn w:val="a"/>
    <w:rsid w:val="00583282"/>
    <w:pPr>
      <w:ind w:firstLine="567"/>
      <w:jc w:val="both"/>
    </w:pPr>
    <w:rPr>
      <w:sz w:val="24"/>
      <w:szCs w:val="24"/>
    </w:rPr>
  </w:style>
  <w:style w:type="table" w:styleId="a8">
    <w:name w:val="Table Grid"/>
    <w:basedOn w:val="a1"/>
    <w:rsid w:val="00140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3769F-5467-4D65-AC10-6CD5BBC0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2019-10-22T11:40:00Z</dcterms:created>
  <dcterms:modified xsi:type="dcterms:W3CDTF">2019-10-22T11:40:00Z</dcterms:modified>
</cp:coreProperties>
</file>