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A0" w:rsidRDefault="0055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СПРАВКА ОСВОД</w:t>
      </w:r>
    </w:p>
    <w:p w:rsidR="00C81EA0" w:rsidRDefault="0055121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несчастных случаях с людьми на водах на </w:t>
      </w:r>
      <w:r w:rsidR="006570BC">
        <w:rPr>
          <w:rFonts w:ascii="Times New Roman" w:eastAsia="Times New Roman" w:hAnsi="Times New Roman" w:cs="Times New Roman"/>
          <w:b/>
          <w:sz w:val="28"/>
        </w:rPr>
        <w:t>25</w:t>
      </w:r>
      <w:r>
        <w:rPr>
          <w:rFonts w:ascii="Times New Roman" w:eastAsia="Times New Roman" w:hAnsi="Times New Roman" w:cs="Times New Roman"/>
          <w:b/>
          <w:sz w:val="28"/>
        </w:rPr>
        <w:t xml:space="preserve"> марта 2024 г.</w:t>
      </w:r>
    </w:p>
    <w:p w:rsidR="00C81EA0" w:rsidRDefault="0055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 оперативным данным ОСВОД)</w:t>
      </w:r>
    </w:p>
    <w:p w:rsidR="00C81EA0" w:rsidRDefault="00C8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81EA0" w:rsidRDefault="0055121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оперативным данным ОСВОД с начала года по</w:t>
      </w:r>
      <w:r w:rsidR="006570BC">
        <w:rPr>
          <w:rFonts w:ascii="Times New Roman" w:eastAsia="Times New Roman" w:hAnsi="Times New Roman" w:cs="Times New Roman"/>
          <w:b/>
          <w:sz w:val="28"/>
        </w:rPr>
        <w:t xml:space="preserve"> 25</w:t>
      </w:r>
      <w:r>
        <w:rPr>
          <w:rFonts w:ascii="Times New Roman" w:eastAsia="Times New Roman" w:hAnsi="Times New Roman" w:cs="Times New Roman"/>
          <w:b/>
          <w:sz w:val="28"/>
        </w:rPr>
        <w:t>.03.2024:</w:t>
      </w:r>
    </w:p>
    <w:p w:rsidR="00C81EA0" w:rsidRDefault="00551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Республике Беларусь </w:t>
      </w:r>
      <w:r>
        <w:rPr>
          <w:rFonts w:ascii="Times New Roman" w:eastAsia="Times New Roman" w:hAnsi="Times New Roman" w:cs="Times New Roman"/>
          <w:sz w:val="28"/>
        </w:rPr>
        <w:t xml:space="preserve">от утопления погибло </w:t>
      </w:r>
      <w:r w:rsidR="006570BC">
        <w:rPr>
          <w:rFonts w:ascii="Times New Roman" w:eastAsia="Times New Roman" w:hAnsi="Times New Roman" w:cs="Times New Roman"/>
          <w:b/>
          <w:sz w:val="28"/>
        </w:rPr>
        <w:t>39</w:t>
      </w:r>
      <w:r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:rsidR="00C81EA0" w:rsidRDefault="00551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общего количества утонувших,</w:t>
      </w:r>
      <w:r>
        <w:rPr>
          <w:rFonts w:ascii="Times New Roman" w:eastAsia="Times New Roman" w:hAnsi="Times New Roman" w:cs="Times New Roman"/>
          <w:b/>
          <w:sz w:val="28"/>
        </w:rPr>
        <w:t xml:space="preserve"> в состоянии алкогольного (наркотического) опьянения, </w:t>
      </w:r>
      <w:r>
        <w:rPr>
          <w:rFonts w:ascii="Times New Roman" w:eastAsia="Times New Roman" w:hAnsi="Times New Roman" w:cs="Times New Roman"/>
          <w:sz w:val="28"/>
        </w:rPr>
        <w:t>находилось</w:t>
      </w:r>
      <w:r w:rsidR="006570BC">
        <w:rPr>
          <w:rFonts w:ascii="Times New Roman" w:eastAsia="Times New Roman" w:hAnsi="Times New Roman" w:cs="Times New Roman"/>
          <w:b/>
          <w:sz w:val="28"/>
        </w:rPr>
        <w:t xml:space="preserve"> 9 чел. (23</w:t>
      </w:r>
      <w:r>
        <w:rPr>
          <w:rFonts w:ascii="Times New Roman" w:eastAsia="Times New Roman" w:hAnsi="Times New Roman" w:cs="Times New Roman"/>
          <w:b/>
          <w:sz w:val="28"/>
        </w:rPr>
        <w:t>,1%).</w:t>
      </w:r>
    </w:p>
    <w:p w:rsidR="00C81EA0" w:rsidRDefault="00551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Спасено </w:t>
      </w:r>
      <w:r w:rsidR="006570BC">
        <w:rPr>
          <w:rFonts w:ascii="Times New Roman" w:eastAsia="Times New Roman" w:hAnsi="Times New Roman" w:cs="Times New Roman"/>
          <w:b/>
          <w:sz w:val="28"/>
        </w:rPr>
        <w:t>32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570BC">
        <w:rPr>
          <w:rFonts w:ascii="Times New Roman" w:eastAsia="Times New Roman" w:hAnsi="Times New Roman" w:cs="Times New Roman"/>
          <w:sz w:val="28"/>
        </w:rPr>
        <w:t xml:space="preserve">человека, из них </w:t>
      </w:r>
      <w:r w:rsidR="006570BC" w:rsidRPr="006570BC">
        <w:rPr>
          <w:rFonts w:ascii="Times New Roman" w:eastAsia="Times New Roman" w:hAnsi="Times New Roman" w:cs="Times New Roman"/>
          <w:b/>
          <w:sz w:val="28"/>
        </w:rPr>
        <w:t>4</w:t>
      </w:r>
      <w:r w:rsidRPr="006570B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несовершеннолетних.</w:t>
      </w:r>
    </w:p>
    <w:p w:rsidR="00C81EA0" w:rsidRDefault="00551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Предупреждено за нарушение Правил охраны жизни людей на водах 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="006570BC">
        <w:rPr>
          <w:rFonts w:ascii="Times New Roman" w:eastAsia="Times New Roman" w:hAnsi="Times New Roman" w:cs="Times New Roman"/>
          <w:b/>
          <w:sz w:val="28"/>
        </w:rPr>
        <w:t xml:space="preserve">417 </w:t>
      </w:r>
      <w:r>
        <w:rPr>
          <w:rFonts w:ascii="Times New Roman" w:eastAsia="Times New Roman" w:hAnsi="Times New Roman" w:cs="Times New Roman"/>
          <w:sz w:val="28"/>
        </w:rPr>
        <w:t xml:space="preserve">человек, в том числе </w:t>
      </w:r>
      <w:r w:rsidR="006570BC">
        <w:rPr>
          <w:rFonts w:ascii="Times New Roman" w:eastAsia="Times New Roman" w:hAnsi="Times New Roman" w:cs="Times New Roman"/>
          <w:b/>
          <w:sz w:val="28"/>
        </w:rPr>
        <w:t xml:space="preserve">271 </w:t>
      </w:r>
      <w:r>
        <w:rPr>
          <w:rFonts w:ascii="Times New Roman" w:eastAsia="Times New Roman" w:hAnsi="Times New Roman" w:cs="Times New Roman"/>
          <w:b/>
          <w:sz w:val="28"/>
        </w:rPr>
        <w:t xml:space="preserve"> несовершеннолетни</w:t>
      </w:r>
      <w:r w:rsidR="006570BC">
        <w:rPr>
          <w:rFonts w:ascii="Times New Roman" w:eastAsia="Times New Roman" w:hAnsi="Times New Roman" w:cs="Times New Roman"/>
          <w:b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81EA0" w:rsidRPr="006570BC" w:rsidRDefault="00551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</w:rPr>
        <w:t xml:space="preserve">Гомельской области </w:t>
      </w:r>
      <w:r>
        <w:rPr>
          <w:rFonts w:ascii="Times New Roman" w:eastAsia="Times New Roman" w:hAnsi="Times New Roman" w:cs="Times New Roman"/>
          <w:sz w:val="28"/>
        </w:rPr>
        <w:t xml:space="preserve">от утопления погибло </w:t>
      </w:r>
      <w:r w:rsidR="006570BC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совершеннолетних. Спасено </w:t>
      </w:r>
      <w:r w:rsidRPr="006570BC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совершеннолетних. Предупреждение о нарушении правил безопасности на воде получили </w:t>
      </w:r>
      <w:r w:rsidR="006570BC">
        <w:rPr>
          <w:rFonts w:ascii="Times New Roman" w:eastAsia="Times New Roman" w:hAnsi="Times New Roman" w:cs="Times New Roman"/>
          <w:b/>
          <w:sz w:val="28"/>
          <w:szCs w:val="28"/>
        </w:rPr>
        <w:t>361</w:t>
      </w:r>
      <w:r w:rsidRPr="00657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70BC">
        <w:rPr>
          <w:rFonts w:ascii="Times New Roman" w:eastAsia="Times New Roman" w:hAnsi="Times New Roman" w:cs="Times New Roman"/>
          <w:sz w:val="28"/>
          <w:szCs w:val="28"/>
        </w:rPr>
        <w:t xml:space="preserve">взрослых и </w:t>
      </w:r>
      <w:r w:rsidR="006570BC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657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70BC">
        <w:rPr>
          <w:rFonts w:ascii="Times New Roman" w:eastAsia="Times New Roman" w:hAnsi="Times New Roman" w:cs="Times New Roman"/>
          <w:sz w:val="28"/>
          <w:szCs w:val="28"/>
        </w:rPr>
        <w:t>несовершеннолетних граждан.</w:t>
      </w:r>
    </w:p>
    <w:p w:rsidR="00C81EA0" w:rsidRDefault="00551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Мозырском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районе </w:t>
      </w: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случая гибели совершеннолетних </w:t>
      </w:r>
      <w:proofErr w:type="gramStart"/>
      <w:r>
        <w:rPr>
          <w:rFonts w:ascii="Times New Roman" w:eastAsia="Times New Roman" w:hAnsi="Times New Roman" w:cs="Times New Roman"/>
          <w:sz w:val="28"/>
        </w:rPr>
        <w:t>граждан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которые можно по ряду признаков отнести к утоплениям. В данный момент органами дознания уточняю</w:t>
      </w:r>
      <w:r w:rsidR="006570BC">
        <w:rPr>
          <w:rFonts w:ascii="Times New Roman" w:eastAsia="Times New Roman" w:hAnsi="Times New Roman" w:cs="Times New Roman"/>
          <w:sz w:val="28"/>
        </w:rPr>
        <w:t>тся все обстоятельства и причины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приведшая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гибели. </w:t>
      </w:r>
    </w:p>
    <w:p w:rsidR="00C81EA0" w:rsidRDefault="00C81EA0" w:rsidP="006570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81EA0" w:rsidRDefault="00551215">
      <w:pPr>
        <w:spacing w:after="0" w:line="280" w:lineRule="auto"/>
        <w:ind w:right="-12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Обстоятельства гибели людей на водах:</w:t>
      </w:r>
    </w:p>
    <w:p w:rsidR="00C81EA0" w:rsidRDefault="00C81EA0">
      <w:pPr>
        <w:spacing w:after="0" w:line="280" w:lineRule="auto"/>
        <w:ind w:right="-12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61"/>
        <w:gridCol w:w="2410"/>
        <w:gridCol w:w="2413"/>
      </w:tblGrid>
      <w:tr w:rsidR="00C81EA0">
        <w:trPr>
          <w:trHeight w:val="1"/>
        </w:trPr>
        <w:tc>
          <w:tcPr>
            <w:tcW w:w="43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 подлёдной рыбалке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 чел.</w:t>
            </w:r>
          </w:p>
        </w:tc>
        <w:tc>
          <w:tcPr>
            <w:tcW w:w="2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1EA0" w:rsidRDefault="006570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15,1</w:t>
            </w:r>
            <w:r w:rsidR="00551215">
              <w:rPr>
                <w:rFonts w:ascii="Times New Roman" w:eastAsia="Times New Roman" w:hAnsi="Times New Roman" w:cs="Times New Roman"/>
                <w:sz w:val="28"/>
              </w:rPr>
              <w:t xml:space="preserve"> (%);</w:t>
            </w:r>
          </w:p>
        </w:tc>
      </w:tr>
      <w:tr w:rsidR="00C81EA0">
        <w:trPr>
          <w:trHeight w:val="1"/>
        </w:trPr>
        <w:tc>
          <w:tcPr>
            <w:tcW w:w="43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 переходе по льду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чел.</w:t>
            </w:r>
          </w:p>
        </w:tc>
        <w:tc>
          <w:tcPr>
            <w:tcW w:w="2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1EA0" w:rsidRDefault="006570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551215">
              <w:rPr>
                <w:rFonts w:ascii="Times New Roman" w:eastAsia="Times New Roman" w:hAnsi="Times New Roman" w:cs="Times New Roman"/>
                <w:sz w:val="28"/>
              </w:rPr>
              <w:t>,6 (%);</w:t>
            </w:r>
          </w:p>
        </w:tc>
      </w:tr>
      <w:tr w:rsidR="00C81EA0">
        <w:trPr>
          <w:trHeight w:val="302"/>
        </w:trPr>
        <w:tc>
          <w:tcPr>
            <w:tcW w:w="43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 рыбной ловле с лодки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чел.</w:t>
            </w:r>
          </w:p>
        </w:tc>
        <w:tc>
          <w:tcPr>
            <w:tcW w:w="2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1EA0" w:rsidRDefault="006570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551215">
              <w:rPr>
                <w:rFonts w:ascii="Times New Roman" w:eastAsia="Times New Roman" w:hAnsi="Times New Roman" w:cs="Times New Roman"/>
                <w:sz w:val="28"/>
              </w:rPr>
              <w:t>,6 (%);</w:t>
            </w:r>
          </w:p>
        </w:tc>
      </w:tr>
      <w:tr w:rsidR="00C81EA0">
        <w:trPr>
          <w:trHeight w:val="279"/>
        </w:trPr>
        <w:tc>
          <w:tcPr>
            <w:tcW w:w="43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 рыбной ловле с берега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чел.</w:t>
            </w:r>
          </w:p>
        </w:tc>
        <w:tc>
          <w:tcPr>
            <w:tcW w:w="2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6570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551215">
              <w:rPr>
                <w:rFonts w:ascii="Times New Roman" w:eastAsia="Times New Roman" w:hAnsi="Times New Roman" w:cs="Times New Roman"/>
                <w:sz w:val="28"/>
              </w:rPr>
              <w:t>,6 (%);</w:t>
            </w:r>
          </w:p>
        </w:tc>
      </w:tr>
      <w:tr w:rsidR="00C81EA0">
        <w:trPr>
          <w:trHeight w:val="296"/>
        </w:trPr>
        <w:tc>
          <w:tcPr>
            <w:tcW w:w="43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 падении  воду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6570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551215">
              <w:rPr>
                <w:rFonts w:ascii="Times New Roman" w:eastAsia="Times New Roman" w:hAnsi="Times New Roman" w:cs="Times New Roman"/>
                <w:sz w:val="28"/>
              </w:rPr>
              <w:t xml:space="preserve"> чел.</w:t>
            </w:r>
          </w:p>
        </w:tc>
        <w:tc>
          <w:tcPr>
            <w:tcW w:w="2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1EA0" w:rsidRDefault="006570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59,1</w:t>
            </w:r>
            <w:r w:rsidR="00551215">
              <w:rPr>
                <w:rFonts w:ascii="Times New Roman" w:eastAsia="Times New Roman" w:hAnsi="Times New Roman" w:cs="Times New Roman"/>
                <w:sz w:val="28"/>
              </w:rPr>
              <w:t xml:space="preserve"> (%);</w:t>
            </w:r>
          </w:p>
        </w:tc>
      </w:tr>
      <w:tr w:rsidR="00C81EA0">
        <w:trPr>
          <w:trHeight w:val="72"/>
        </w:trPr>
        <w:tc>
          <w:tcPr>
            <w:tcW w:w="43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 принятии ванны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6570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551215">
              <w:rPr>
                <w:rFonts w:ascii="Times New Roman" w:eastAsia="Times New Roman" w:hAnsi="Times New Roman" w:cs="Times New Roman"/>
                <w:sz w:val="28"/>
              </w:rPr>
              <w:t xml:space="preserve"> чел.</w:t>
            </w:r>
          </w:p>
        </w:tc>
        <w:tc>
          <w:tcPr>
            <w:tcW w:w="2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6570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10,3</w:t>
            </w:r>
            <w:r w:rsidR="00551215">
              <w:rPr>
                <w:rFonts w:ascii="Times New Roman" w:eastAsia="Times New Roman" w:hAnsi="Times New Roman" w:cs="Times New Roman"/>
                <w:sz w:val="28"/>
              </w:rPr>
              <w:t xml:space="preserve"> (%);</w:t>
            </w:r>
          </w:p>
        </w:tc>
      </w:tr>
      <w:tr w:rsidR="00C81EA0">
        <w:trPr>
          <w:trHeight w:val="72"/>
        </w:trPr>
        <w:tc>
          <w:tcPr>
            <w:tcW w:w="43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при ДТП 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чел.</w:t>
            </w:r>
          </w:p>
        </w:tc>
        <w:tc>
          <w:tcPr>
            <w:tcW w:w="2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6570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551215">
              <w:rPr>
                <w:rFonts w:ascii="Times New Roman" w:eastAsia="Times New Roman" w:hAnsi="Times New Roman" w:cs="Times New Roman"/>
                <w:sz w:val="28"/>
              </w:rPr>
              <w:t>,6 (%);</w:t>
            </w:r>
          </w:p>
        </w:tc>
      </w:tr>
      <w:tr w:rsidR="00C81EA0">
        <w:trPr>
          <w:trHeight w:val="72"/>
        </w:trPr>
        <w:tc>
          <w:tcPr>
            <w:tcW w:w="43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Pr="006570BC" w:rsidRDefault="00657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0BC">
              <w:rPr>
                <w:rFonts w:ascii="Times New Roman" w:eastAsia="Calibri" w:hAnsi="Times New Roman" w:cs="Times New Roman"/>
                <w:sz w:val="28"/>
                <w:szCs w:val="28"/>
              </w:rPr>
              <w:t>- устанавливаются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Pr="006570BC" w:rsidRDefault="00657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Pr="006570BC" w:rsidRDefault="00657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5,1 (%)</w:t>
            </w:r>
          </w:p>
        </w:tc>
      </w:tr>
      <w:tr w:rsidR="00C81EA0">
        <w:trPr>
          <w:trHeight w:val="1"/>
        </w:trPr>
        <w:tc>
          <w:tcPr>
            <w:tcW w:w="43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Итого: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6570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  <w:r w:rsidR="00551215">
              <w:rPr>
                <w:rFonts w:ascii="Times New Roman" w:eastAsia="Times New Roman" w:hAnsi="Times New Roman" w:cs="Times New Roman"/>
                <w:sz w:val="28"/>
              </w:rPr>
              <w:t xml:space="preserve"> чел.</w:t>
            </w:r>
          </w:p>
        </w:tc>
        <w:tc>
          <w:tcPr>
            <w:tcW w:w="2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A0" w:rsidRDefault="00551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C81EA0" w:rsidRDefault="00C81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C81EA0" w:rsidRDefault="005512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  <w:t>За истекший период 2</w:t>
      </w:r>
      <w:r w:rsidR="006570BC"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  <w:t>024 года в стране уже утонуло 39</w:t>
      </w:r>
      <w:r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  <w:t xml:space="preserve"> человек.</w:t>
      </w:r>
    </w:p>
    <w:p w:rsidR="00C81EA0" w:rsidRDefault="00C81E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154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Уважаемые родители!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Наступила весна, а за ним недалеко и до лета - прекрасные поры для детей, но вместе с тем, появилось больше забот и тревог за безопасность детей.</w:t>
      </w:r>
    </w:p>
    <w:p w:rsidR="00106048" w:rsidRDefault="001060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</w:p>
    <w:p w:rsidR="00106048" w:rsidRDefault="001060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</w:p>
    <w:p w:rsidR="00106048" w:rsidRDefault="001060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</w:p>
    <w:p w:rsidR="00106048" w:rsidRPr="0061543F" w:rsidRDefault="00551215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106048" w:rsidRPr="00615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Мамы и папы!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Бабушки и дедушки!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Наступает теплая пора года, все больше детей будет появляться на водоёмах.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Подготовьте детей к летнему периоду, повторите правила безопасного поведения на воде. Не разрешайте детям самовольно уходить к водоёмам, находиться у воды и купаться.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детей без присмотра! Не подвергайте их жизнь опасности!</w:t>
      </w:r>
    </w:p>
    <w:p w:rsidR="00106048" w:rsidRPr="0061543F" w:rsidRDefault="00106048" w:rsidP="00106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106048" w:rsidRPr="00106048" w:rsidRDefault="00106048" w:rsidP="00106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1060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Как вести себя на водоемах в летнее время</w:t>
      </w:r>
    </w:p>
    <w:p w:rsidR="00106048" w:rsidRPr="0061543F" w:rsidRDefault="00106048" w:rsidP="00106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научись плавать под присмотром старших. Если вы еще не научились плавать или плохо плаваете, не заходите в воду глубже, чем по пояс. Плавайте вдоль берега или по направлению к нему.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икогда не 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водоёму (река, пруд, озеро) од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сопровождения взрослых.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купайтесь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незнакомом месте. Выбирайте для купания только заведомо безопасные или специально отведенные места (с пологим чистым дном, небольшим течением).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Не ныряй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 если не знаете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глубины и рельефа дна. Неизвестно, что может находиться на дне. Исключите в воде активные игры,  связанные с удушением, </w:t>
      </w:r>
      <w:proofErr w:type="spell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притоплением</w:t>
      </w:r>
      <w:proofErr w:type="spell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 Во время игр в воде будь осторожен и внимателен.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подплывайте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близко к идущим по воде лодкам, катерам и другим моторизированным </w:t>
      </w:r>
      <w:proofErr w:type="spell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плавсредствам</w:t>
      </w:r>
      <w:proofErr w:type="spellEnd"/>
      <w:proofErr w:type="gram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все лица эксплуатирующие </w:t>
      </w:r>
      <w:proofErr w:type="spell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плавсредства</w:t>
      </w:r>
      <w:proofErr w:type="spell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достаточно навыков и опыта в управлении ими.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купайтесь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«посинения» - не допускай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переохлаждения организма. Оптимальная температура воды не ниже - 18</w:t>
      </w:r>
      <w:proofErr w:type="gram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, а воздуха – 20 С.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Избегайте переохлаждения и переутомления в воде (это может привести к судорогам и потере сознания), рассчитывайте силы и правильно оценивайте свои навыки в плавании.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судорогах не теряйтесь. Измените способ плавания (желательно плыть на спине). Постарайтесь растянуть или помассировать сведенные судорогой мышцы и, используя направления движения водных масс, плывите к берегу.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Оказавшись в водовороте, не теряйтесь. Глубоким вдохом наберите побольше в легкие воздуха, погрузитесь в воду, сделайте сильный рывок в сторону по течению и всплывайте на поверхность. 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перегружайте лодки и другие плавательные средства, это может привести к трагедии.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Умей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оказывать помощь </w:t>
      </w:r>
      <w:proofErr w:type="gramStart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терпящим</w:t>
      </w:r>
      <w:proofErr w:type="gramEnd"/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бедствие на воде.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заплывайте далеко от берега. </w:t>
      </w:r>
    </w:p>
    <w:p w:rsidR="00106048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подавайте ложных сигналов о бедствии.</w:t>
      </w:r>
    </w:p>
    <w:p w:rsidR="00106048" w:rsidRPr="0061543F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употреблять и находиться у воды в алкогольном и наркотическом опьянении.</w:t>
      </w:r>
    </w:p>
    <w:p w:rsidR="00106048" w:rsidRPr="00106048" w:rsidRDefault="00106048" w:rsidP="001060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43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основные правила, запомните их и выполняйте!</w:t>
      </w:r>
    </w:p>
    <w:p w:rsidR="00106048" w:rsidRPr="00065C6B" w:rsidRDefault="00106048" w:rsidP="00106048">
      <w:pPr>
        <w:pStyle w:val="a3"/>
        <w:rPr>
          <w:sz w:val="18"/>
          <w:szCs w:val="18"/>
        </w:rPr>
      </w:pPr>
      <w:r w:rsidRPr="00065C6B">
        <w:rPr>
          <w:rStyle w:val="a4"/>
          <w:sz w:val="28"/>
          <w:szCs w:val="28"/>
        </w:rPr>
        <w:t>Запрещается:</w:t>
      </w:r>
      <w:r w:rsidRPr="00065C6B">
        <w:rPr>
          <w:sz w:val="28"/>
          <w:szCs w:val="28"/>
        </w:rPr>
        <w:t> </w:t>
      </w:r>
    </w:p>
    <w:p w:rsidR="00106048" w:rsidRPr="00065C6B" w:rsidRDefault="00106048" w:rsidP="00106048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28"/>
          <w:szCs w:val="28"/>
        </w:rPr>
        <w:t>- собираться на мостиках</w:t>
      </w:r>
      <w:r w:rsidRPr="00065C6B">
        <w:rPr>
          <w:sz w:val="28"/>
          <w:szCs w:val="28"/>
        </w:rPr>
        <w:t>, плотинах, запрудах.</w:t>
      </w:r>
    </w:p>
    <w:p w:rsidR="00106048" w:rsidRPr="00065C6B" w:rsidRDefault="00106048" w:rsidP="00106048">
      <w:pPr>
        <w:pStyle w:val="a3"/>
        <w:spacing w:before="0" w:beforeAutospacing="0" w:after="0" w:afterAutospacing="0"/>
        <w:rPr>
          <w:sz w:val="18"/>
          <w:szCs w:val="18"/>
        </w:rPr>
      </w:pPr>
      <w:r w:rsidRPr="00065C6B">
        <w:rPr>
          <w:sz w:val="28"/>
          <w:szCs w:val="28"/>
        </w:rPr>
        <w:t>- заниматься рыбной ловлей с заходом в воду и</w:t>
      </w:r>
      <w:r>
        <w:rPr>
          <w:sz w:val="28"/>
          <w:szCs w:val="28"/>
        </w:rPr>
        <w:t xml:space="preserve"> перемещаться в поймах водоёмов</w:t>
      </w:r>
      <w:r w:rsidRPr="00065C6B">
        <w:rPr>
          <w:sz w:val="28"/>
          <w:szCs w:val="28"/>
        </w:rPr>
        <w:t>, так как можно оступиться на глубокое место.</w:t>
      </w:r>
    </w:p>
    <w:p w:rsidR="00106048" w:rsidRDefault="00106048" w:rsidP="00106048">
      <w:pPr>
        <w:pStyle w:val="a3"/>
        <w:spacing w:before="0" w:beforeAutospacing="0" w:after="0" w:afterAutospacing="0"/>
        <w:rPr>
          <w:sz w:val="28"/>
          <w:szCs w:val="28"/>
        </w:rPr>
      </w:pPr>
      <w:r w:rsidRPr="00065C6B">
        <w:rPr>
          <w:sz w:val="28"/>
          <w:szCs w:val="28"/>
        </w:rPr>
        <w:t>- перемещаться в пешем порядке или на любом транспортном средстве</w:t>
      </w:r>
      <w:r>
        <w:rPr>
          <w:sz w:val="28"/>
          <w:szCs w:val="28"/>
        </w:rPr>
        <w:t xml:space="preserve"> по подтопленным участкам дорог, тропинках</w:t>
      </w:r>
      <w:r w:rsidRPr="00065C6B">
        <w:rPr>
          <w:sz w:val="28"/>
          <w:szCs w:val="28"/>
        </w:rPr>
        <w:t xml:space="preserve">, самодельным мостикам и переходам. Быстро </w:t>
      </w:r>
      <w:proofErr w:type="spellStart"/>
      <w:r w:rsidRPr="00065C6B">
        <w:rPr>
          <w:sz w:val="28"/>
          <w:szCs w:val="28"/>
        </w:rPr>
        <w:t>прибываемая</w:t>
      </w:r>
      <w:proofErr w:type="spellEnd"/>
      <w:r w:rsidRPr="00065C6B">
        <w:rPr>
          <w:sz w:val="28"/>
          <w:szCs w:val="28"/>
        </w:rPr>
        <w:t xml:space="preserve"> вода может отрезать вам обратный путь.</w:t>
      </w:r>
    </w:p>
    <w:p w:rsidR="00106048" w:rsidRDefault="00106048" w:rsidP="001060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6048" w:rsidRPr="00065C6B" w:rsidRDefault="00106048" w:rsidP="00106048">
      <w:pPr>
        <w:pStyle w:val="a3"/>
        <w:rPr>
          <w:sz w:val="18"/>
          <w:szCs w:val="18"/>
        </w:rPr>
      </w:pPr>
      <w:r w:rsidRPr="00065C6B">
        <w:rPr>
          <w:rStyle w:val="a4"/>
          <w:sz w:val="28"/>
          <w:szCs w:val="28"/>
        </w:rPr>
        <w:t>Запомните</w:t>
      </w:r>
      <w:proofErr w:type="gramStart"/>
      <w:r w:rsidRPr="00065C6B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!</w:t>
      </w:r>
      <w:proofErr w:type="gramEnd"/>
      <w:r w:rsidRPr="00065C6B">
        <w:rPr>
          <w:rStyle w:val="a4"/>
          <w:sz w:val="28"/>
          <w:szCs w:val="28"/>
        </w:rPr>
        <w:t>‼</w:t>
      </w:r>
      <w:r w:rsidRPr="00065C6B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065C6B">
        <w:rPr>
          <w:sz w:val="28"/>
          <w:szCs w:val="28"/>
        </w:rPr>
        <w:t>Во избежание</w:t>
      </w:r>
      <w:r>
        <w:rPr>
          <w:sz w:val="28"/>
          <w:szCs w:val="28"/>
        </w:rPr>
        <w:t xml:space="preserve"> </w:t>
      </w:r>
      <w:r w:rsidRPr="00065C6B">
        <w:rPr>
          <w:sz w:val="28"/>
          <w:szCs w:val="28"/>
        </w:rPr>
        <w:t xml:space="preserve"> несчастных случаев во время рыбной ловли при высоком уровне воды</w:t>
      </w:r>
      <w:r>
        <w:rPr>
          <w:sz w:val="28"/>
          <w:szCs w:val="28"/>
        </w:rPr>
        <w:t>,</w:t>
      </w:r>
      <w:r w:rsidRPr="00065C6B">
        <w:rPr>
          <w:sz w:val="28"/>
          <w:szCs w:val="28"/>
        </w:rPr>
        <w:t xml:space="preserve"> не следует приближаться к водоёмам без необходимости. Опасно находиться на обрывистом берегу, так как быстрое течение воды подмывает и рушит его. Не допускайте детей к реке без надзора взрослых.</w:t>
      </w:r>
    </w:p>
    <w:p w:rsidR="00106048" w:rsidRPr="00065C6B" w:rsidRDefault="00106048" w:rsidP="00106048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C81EA0" w:rsidRDefault="00C81EA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81EA0" w:rsidRDefault="0055121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  <w:t>Уважаемые родители!</w:t>
      </w:r>
    </w:p>
    <w:p w:rsidR="00C81EA0" w:rsidRDefault="0055121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Чтобы избежать несчастных случаев с детьми, каждый обязан:</w:t>
      </w:r>
    </w:p>
    <w:p w:rsidR="00C81EA0" w:rsidRDefault="00551215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строго контролировать свободное время ребенка;</w:t>
      </w:r>
    </w:p>
    <w:p w:rsidR="00C81EA0" w:rsidRDefault="00551215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разрешать нахождение у водоемов только в присутствии взрослых и в специально отведенных для этого местах;</w:t>
      </w:r>
    </w:p>
    <w:p w:rsidR="00C81EA0" w:rsidRDefault="00551215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помочь ребенку овладеть навыками оказания первой медицинской помощи при несчастных случаях и объяснить, куда и как обратиться за помощью (телефоны службы спасения 101, 112).</w:t>
      </w:r>
    </w:p>
    <w:p w:rsidR="00C81EA0" w:rsidRDefault="00551215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не оставляйте детей без контроля, и вы сможете избежать непредвиденных ситуаций.</w:t>
      </w:r>
    </w:p>
    <w:p w:rsidR="00C81EA0" w:rsidRDefault="00C81EA0">
      <w:pPr>
        <w:spacing w:after="0"/>
        <w:rPr>
          <w:rFonts w:ascii="Calibri" w:eastAsia="Calibri" w:hAnsi="Calibri" w:cs="Calibri"/>
        </w:rPr>
      </w:pPr>
    </w:p>
    <w:p w:rsidR="00C81EA0" w:rsidRDefault="005512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u w:val="single"/>
        </w:rPr>
        <w:lastRenderedPageBreak/>
        <w:t>ЗАПОМНИТЕ,</w:t>
      </w:r>
      <w:r>
        <w:rPr>
          <w:rFonts w:ascii="Times New Roman" w:eastAsia="Times New Roman" w:hAnsi="Times New Roman" w:cs="Times New Roman"/>
          <w:color w:val="FF0000"/>
          <w:sz w:val="32"/>
        </w:rPr>
        <w:t xml:space="preserve"> только неукоснительное соблюдение правил безопасного поведения на воде поможет ВАМ и ВАШИМ близким избежать опасных факторов, связанных с водой и не омрачит ваш отдых.</w:t>
      </w:r>
    </w:p>
    <w:p w:rsidR="00C81EA0" w:rsidRDefault="00C81EA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C81EA0" w:rsidRDefault="00C81E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1EA0" w:rsidRDefault="00C81E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1EA0" w:rsidRDefault="00551215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30"/>
        </w:rPr>
        <w:t>Мозырской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C81EA0" w:rsidRDefault="00551215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районной организации ОСВОД                                       В.Н. </w:t>
      </w:r>
      <w:proofErr w:type="spellStart"/>
      <w:r>
        <w:rPr>
          <w:rFonts w:ascii="Times New Roman" w:eastAsia="Times New Roman" w:hAnsi="Times New Roman" w:cs="Times New Roman"/>
          <w:sz w:val="30"/>
        </w:rPr>
        <w:t>Ермаковец</w:t>
      </w:r>
      <w:proofErr w:type="spellEnd"/>
    </w:p>
    <w:p w:rsidR="00C81EA0" w:rsidRDefault="00C81E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1EA0" w:rsidRDefault="00BF30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F3035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990850" cy="5057775"/>
            <wp:effectExtent l="19050" t="0" r="0" b="0"/>
            <wp:docPr id="9" name="Рисунок 9" descr="http://www.osvod-gomel.lepshy.by/uploads/b1/s/12/574/image/0/131/medium_osvod_profilactika__2.jpg?t=156023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svod-gomel.lepshy.by/uploads/b1/s/12/574/image/0/131/medium_osvod_profilactika__2.jpg?t=15602396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17" cy="506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035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7500" cy="5054342"/>
            <wp:effectExtent l="19050" t="0" r="0" b="0"/>
            <wp:docPr id="4" name="Рисунок 12" descr="https://sun2.beltelecom-by-minsk.userapi.com/cN3OltaYsD8KqvwXwH-6zO2lEzbzZDGERQVa9A/AnC51DNR7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2.beltelecom-by-minsk.userapi.com/cN3OltaYsD8KqvwXwH-6zO2lEzbzZDGERQVa9A/AnC51DNR7b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672" cy="506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35" w:rsidRDefault="00BF30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3035" w:rsidRDefault="00BF30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F3035"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0425" cy="4696649"/>
            <wp:effectExtent l="19050" t="0" r="3175" b="0"/>
            <wp:docPr id="15" name="Рисунок 15" descr="https://c.radikal.ru/c30/2010/91/de5437dc2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.radikal.ru/c30/2010/91/de5437dc26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35" w:rsidRDefault="00BF30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3035" w:rsidRDefault="00BF30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F3035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3009900" cy="4200525"/>
            <wp:effectExtent l="19050" t="0" r="0" b="0"/>
            <wp:docPr id="5" name="Рисунок 2" descr="http://www.osvod-gomel.lepshy.by/uploads/b1/s/12/574/editor_picture/0/367/orig_osvod_profilactika__9.jpg?t=1587023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vod-gomel.lepshy.by/uploads/b1/s/12/574/editor_picture/0/367/orig_osvod_profilactika__9.jpg?t=15870234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035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83373" cy="4200525"/>
            <wp:effectExtent l="19050" t="0" r="0" b="0"/>
            <wp:docPr id="7" name="Рисунок 1" descr="http://www.osvod-gomel.lepshy.by/uploads/b1/s/12/574/editor_picture/0/366/orig_osvod_profilactika_11.jpg?t=158702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vod-gomel.lepshy.by/uploads/b1/s/12/574/editor_picture/0/366/orig_osvod_profilactika_11.jpg?t=1587023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6" cy="421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035" w:rsidSect="006B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EA0"/>
    <w:rsid w:val="0006035B"/>
    <w:rsid w:val="00106048"/>
    <w:rsid w:val="003E06C6"/>
    <w:rsid w:val="00551215"/>
    <w:rsid w:val="006570BC"/>
    <w:rsid w:val="006B52C4"/>
    <w:rsid w:val="00B83315"/>
    <w:rsid w:val="00BF3035"/>
    <w:rsid w:val="00C8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6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7</cp:revision>
  <dcterms:created xsi:type="dcterms:W3CDTF">2024-03-29T16:14:00Z</dcterms:created>
  <dcterms:modified xsi:type="dcterms:W3CDTF">2024-03-29T16:39:00Z</dcterms:modified>
</cp:coreProperties>
</file>