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50" w:rsidRPr="0048578A" w:rsidRDefault="009A3150" w:rsidP="009A3150">
      <w:pPr>
        <w:shd w:val="clear" w:color="auto" w:fill="FCFCFC"/>
        <w:spacing w:after="0" w:line="240" w:lineRule="auto"/>
        <w:jc w:val="center"/>
        <w:outlineLvl w:val="1"/>
        <w:rPr>
          <w:rFonts w:ascii="Times New Roman" w:eastAsia="Times New Roman" w:hAnsi="Times New Roman" w:cs="Times New Roman"/>
          <w:b/>
          <w:bCs/>
          <w:sz w:val="28"/>
          <w:szCs w:val="28"/>
          <w:lang w:eastAsia="ru-RU"/>
        </w:rPr>
      </w:pPr>
      <w:r w:rsidRPr="0048578A">
        <w:rPr>
          <w:rFonts w:ascii="Times New Roman" w:eastAsia="Times New Roman" w:hAnsi="Times New Roman" w:cs="Times New Roman"/>
          <w:b/>
          <w:bCs/>
          <w:sz w:val="28"/>
          <w:szCs w:val="28"/>
          <w:lang w:eastAsia="ru-RU"/>
        </w:rPr>
        <w:t>Заседание семейного клуба «Гармония» по теме</w:t>
      </w:r>
    </w:p>
    <w:p w:rsidR="009A3150" w:rsidRPr="0048578A" w:rsidRDefault="009A3150" w:rsidP="009A3150">
      <w:pPr>
        <w:shd w:val="clear" w:color="auto" w:fill="FCFCFC"/>
        <w:spacing w:after="0" w:line="240" w:lineRule="auto"/>
        <w:jc w:val="center"/>
        <w:outlineLvl w:val="1"/>
        <w:rPr>
          <w:rFonts w:ascii="Times New Roman" w:eastAsia="Times New Roman" w:hAnsi="Times New Roman" w:cs="Times New Roman"/>
          <w:b/>
          <w:bCs/>
          <w:sz w:val="28"/>
          <w:szCs w:val="28"/>
          <w:lang w:eastAsia="ru-RU"/>
        </w:rPr>
      </w:pPr>
      <w:r w:rsidRPr="0048578A">
        <w:rPr>
          <w:rFonts w:ascii="Times New Roman" w:eastAsia="Times New Roman" w:hAnsi="Times New Roman" w:cs="Times New Roman"/>
          <w:b/>
          <w:bCs/>
          <w:sz w:val="28"/>
          <w:szCs w:val="28"/>
          <w:lang w:eastAsia="ru-RU"/>
        </w:rPr>
        <w:t>«Адаптация учащихся в 1-ом классе»</w:t>
      </w:r>
    </w:p>
    <w:p w:rsidR="009A3150" w:rsidRDefault="009A3150" w:rsidP="009A3150">
      <w:pPr>
        <w:shd w:val="clear" w:color="auto" w:fill="FFFFFF"/>
        <w:spacing w:after="0" w:line="240" w:lineRule="auto"/>
        <w:ind w:left="426" w:firstLine="425"/>
        <w:jc w:val="center"/>
        <w:rPr>
          <w:rFonts w:ascii="Times New Roman" w:eastAsia="Times New Roman" w:hAnsi="Times New Roman" w:cs="Times New Roman"/>
          <w:b/>
          <w:bCs/>
          <w:color w:val="3D3E3D"/>
          <w:sz w:val="28"/>
          <w:szCs w:val="28"/>
          <w:lang w:eastAsia="ru-RU"/>
        </w:rPr>
      </w:pPr>
      <w:bookmarkStart w:id="0" w:name="_GoBack"/>
      <w:bookmarkEnd w:id="0"/>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bCs/>
          <w:color w:val="000000"/>
          <w:sz w:val="28"/>
          <w:szCs w:val="28"/>
          <w:lang w:eastAsia="ru-RU"/>
        </w:rPr>
      </w:pPr>
      <w:r w:rsidRPr="009A3150">
        <w:rPr>
          <w:rFonts w:ascii="Times New Roman" w:eastAsia="Times New Roman" w:hAnsi="Times New Roman" w:cs="Times New Roman"/>
          <w:bCs/>
          <w:color w:val="000000"/>
          <w:sz w:val="28"/>
          <w:szCs w:val="28"/>
          <w:lang w:eastAsia="ru-RU"/>
        </w:rPr>
        <w:t>Вопросы для рассмотрения</w:t>
      </w:r>
      <w:proofErr w:type="gramStart"/>
      <w:r w:rsidRPr="009A315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proofErr w:type="gramEnd"/>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bCs/>
          <w:color w:val="000000"/>
          <w:sz w:val="28"/>
          <w:szCs w:val="28"/>
          <w:lang w:eastAsia="ru-RU"/>
        </w:rPr>
      </w:pPr>
      <w:r w:rsidRPr="009A3150">
        <w:rPr>
          <w:rFonts w:ascii="Times New Roman" w:eastAsia="Times New Roman" w:hAnsi="Times New Roman" w:cs="Times New Roman"/>
          <w:bCs/>
          <w:color w:val="000000"/>
          <w:sz w:val="28"/>
          <w:szCs w:val="28"/>
          <w:lang w:eastAsia="ru-RU"/>
        </w:rPr>
        <w:t xml:space="preserve">1. Физиологическая, психологическая и социальная адаптация </w:t>
      </w:r>
      <w:proofErr w:type="gramStart"/>
      <w:r w:rsidRPr="009A3150">
        <w:rPr>
          <w:rFonts w:ascii="Times New Roman" w:eastAsia="Times New Roman" w:hAnsi="Times New Roman" w:cs="Times New Roman"/>
          <w:bCs/>
          <w:color w:val="000000"/>
          <w:sz w:val="28"/>
          <w:szCs w:val="28"/>
          <w:lang w:eastAsia="ru-RU"/>
        </w:rPr>
        <w:t>обучающихся</w:t>
      </w:r>
      <w:proofErr w:type="gramEnd"/>
      <w:r w:rsidRPr="009A3150">
        <w:rPr>
          <w:rFonts w:ascii="Times New Roman" w:eastAsia="Times New Roman" w:hAnsi="Times New Roman" w:cs="Times New Roman"/>
          <w:bCs/>
          <w:color w:val="000000"/>
          <w:sz w:val="28"/>
          <w:szCs w:val="28"/>
          <w:lang w:eastAsia="ru-RU"/>
        </w:rPr>
        <w:t xml:space="preserve"> к школе. </w:t>
      </w:r>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bCs/>
          <w:color w:val="000000"/>
          <w:sz w:val="28"/>
          <w:szCs w:val="28"/>
          <w:lang w:eastAsia="ru-RU"/>
        </w:rPr>
      </w:pPr>
      <w:r w:rsidRPr="009A3150">
        <w:rPr>
          <w:rFonts w:ascii="Times New Roman" w:eastAsia="Times New Roman" w:hAnsi="Times New Roman" w:cs="Times New Roman"/>
          <w:bCs/>
          <w:color w:val="000000"/>
          <w:sz w:val="28"/>
          <w:szCs w:val="28"/>
          <w:lang w:eastAsia="ru-RU"/>
        </w:rPr>
        <w:t xml:space="preserve">2. Причины социально-психологической </w:t>
      </w:r>
      <w:proofErr w:type="spellStart"/>
      <w:r w:rsidRPr="009A3150">
        <w:rPr>
          <w:rFonts w:ascii="Times New Roman" w:eastAsia="Times New Roman" w:hAnsi="Times New Roman" w:cs="Times New Roman"/>
          <w:bCs/>
          <w:color w:val="000000"/>
          <w:sz w:val="28"/>
          <w:szCs w:val="28"/>
          <w:lang w:eastAsia="ru-RU"/>
        </w:rPr>
        <w:t>дезадаптации</w:t>
      </w:r>
      <w:proofErr w:type="spellEnd"/>
      <w:r w:rsidRPr="009A3150">
        <w:rPr>
          <w:rFonts w:ascii="Times New Roman" w:eastAsia="Times New Roman" w:hAnsi="Times New Roman" w:cs="Times New Roman"/>
          <w:bCs/>
          <w:color w:val="000000"/>
          <w:sz w:val="28"/>
          <w:szCs w:val="28"/>
          <w:lang w:eastAsia="ru-RU"/>
        </w:rPr>
        <w:t xml:space="preserve">. </w:t>
      </w:r>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bCs/>
          <w:color w:val="000000"/>
          <w:sz w:val="28"/>
          <w:szCs w:val="28"/>
          <w:lang w:eastAsia="ru-RU"/>
        </w:rPr>
      </w:pPr>
      <w:r w:rsidRPr="009A3150">
        <w:rPr>
          <w:rFonts w:ascii="Times New Roman" w:eastAsia="Times New Roman" w:hAnsi="Times New Roman" w:cs="Times New Roman"/>
          <w:bCs/>
          <w:color w:val="000000"/>
          <w:sz w:val="28"/>
          <w:szCs w:val="28"/>
          <w:lang w:eastAsia="ru-RU"/>
        </w:rPr>
        <w:t>3.Помощь ребенку в адаптации к школе</w:t>
      </w:r>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color w:val="3D3E3D"/>
          <w:sz w:val="28"/>
          <w:szCs w:val="28"/>
          <w:lang w:eastAsia="ru-RU"/>
        </w:rPr>
      </w:pP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b/>
          <w:bCs/>
          <w:color w:val="111111"/>
          <w:sz w:val="28"/>
          <w:szCs w:val="28"/>
          <w:lang w:eastAsia="ru-RU"/>
        </w:rPr>
        <w:t>Первый год обучения в школе</w:t>
      </w:r>
      <w:r w:rsidRPr="009A3150">
        <w:rPr>
          <w:rFonts w:ascii="Times New Roman" w:eastAsia="Times New Roman" w:hAnsi="Times New Roman" w:cs="Times New Roman"/>
          <w:color w:val="111111"/>
          <w:sz w:val="28"/>
          <w:szCs w:val="28"/>
          <w:lang w:eastAsia="ru-RU"/>
        </w:rPr>
        <w:t>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в  1-ом классе закладывается основа отношения ребенка к школе и обучению. Для того</w:t>
      </w:r>
      <w:proofErr w:type="gramStart"/>
      <w:r w:rsidRPr="009A3150">
        <w:rPr>
          <w:rFonts w:ascii="Times New Roman" w:eastAsia="Times New Roman" w:hAnsi="Times New Roman" w:cs="Times New Roman"/>
          <w:color w:val="111111"/>
          <w:sz w:val="28"/>
          <w:szCs w:val="28"/>
          <w:lang w:eastAsia="ru-RU"/>
        </w:rPr>
        <w:t>,</w:t>
      </w:r>
      <w:proofErr w:type="gramEnd"/>
      <w:r w:rsidRPr="009A3150">
        <w:rPr>
          <w:rFonts w:ascii="Times New Roman" w:eastAsia="Times New Roman" w:hAnsi="Times New Roman" w:cs="Times New Roman"/>
          <w:color w:val="111111"/>
          <w:sz w:val="28"/>
          <w:szCs w:val="28"/>
          <w:lang w:eastAsia="ru-RU"/>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w:t>
      </w:r>
      <w:r w:rsidRPr="009A3150">
        <w:rPr>
          <w:rFonts w:ascii="Times New Roman" w:eastAsia="Times New Roman" w:hAnsi="Times New Roman" w:cs="Times New Roman"/>
          <w:color w:val="111111"/>
          <w:sz w:val="28"/>
          <w:szCs w:val="28"/>
          <w:lang w:eastAsia="ru-RU"/>
        </w:rPr>
        <w:lastRenderedPageBreak/>
        <w:t xml:space="preserve">выражать вслух свои  мысли и эмоции, которые появляются в изобилии. Кроме того, ребята не сразу усваивают  новые правила поведения </w:t>
      </w:r>
      <w:proofErr w:type="gramStart"/>
      <w:r w:rsidRPr="009A3150">
        <w:rPr>
          <w:rFonts w:ascii="Times New Roman" w:eastAsia="Times New Roman" w:hAnsi="Times New Roman" w:cs="Times New Roman"/>
          <w:color w:val="111111"/>
          <w:sz w:val="28"/>
          <w:szCs w:val="28"/>
          <w:lang w:eastAsia="ru-RU"/>
        </w:rPr>
        <w:t>со</w:t>
      </w:r>
      <w:proofErr w:type="gramEnd"/>
      <w:r w:rsidRPr="009A3150">
        <w:rPr>
          <w:rFonts w:ascii="Times New Roman" w:eastAsia="Times New Roman" w:hAnsi="Times New Roman" w:cs="Times New Roman"/>
          <w:color w:val="111111"/>
          <w:sz w:val="28"/>
          <w:szCs w:val="28"/>
          <w:lang w:eastAsia="ru-RU"/>
        </w:rPr>
        <w:t xml:space="preserve"> взрослыми, не сразу признают позицию учителя и устанавливают дистанцию в отношениях с ним и другими взрослыми в школе.</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являются самыми сложными, ребенок  привыкает к новому образу жизни, к правилам школы, к новому режиму дня. Ситуация  новизны является для любого человека в определенной степени тревожной. Ребенок  переживает эмоциональный </w:t>
      </w:r>
      <w:proofErr w:type="gramStart"/>
      <w:r w:rsidRPr="009A3150">
        <w:rPr>
          <w:rFonts w:ascii="Times New Roman" w:eastAsia="Times New Roman" w:hAnsi="Times New Roman" w:cs="Times New Roman"/>
          <w:color w:val="111111"/>
          <w:sz w:val="28"/>
          <w:szCs w:val="28"/>
          <w:lang w:eastAsia="ru-RU"/>
        </w:rPr>
        <w:t>дискомфорт</w:t>
      </w:r>
      <w:proofErr w:type="gramEnd"/>
      <w:r w:rsidRPr="009A3150">
        <w:rPr>
          <w:rFonts w:ascii="Times New Roman" w:eastAsia="Times New Roman" w:hAnsi="Times New Roman" w:cs="Times New Roman"/>
          <w:color w:val="111111"/>
          <w:sz w:val="28"/>
          <w:szCs w:val="28"/>
          <w:lang w:eastAsia="ru-RU"/>
        </w:rPr>
        <w:t xml:space="preserve">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напряженности, настороженности, тревожностью. Такое  психологическое напряжение, будучи достаточно длительным, может привести </w:t>
      </w:r>
      <w:proofErr w:type="gramStart"/>
      <w:r w:rsidRPr="009A3150">
        <w:rPr>
          <w:rFonts w:ascii="Times New Roman" w:eastAsia="Times New Roman" w:hAnsi="Times New Roman" w:cs="Times New Roman"/>
          <w:color w:val="111111"/>
          <w:sz w:val="28"/>
          <w:szCs w:val="28"/>
          <w:lang w:eastAsia="ru-RU"/>
        </w:rPr>
        <w:t>к</w:t>
      </w:r>
      <w:proofErr w:type="gramEnd"/>
      <w:r w:rsidRPr="009A3150">
        <w:rPr>
          <w:rFonts w:ascii="Times New Roman" w:eastAsia="Times New Roman" w:hAnsi="Times New Roman" w:cs="Times New Roman"/>
          <w:color w:val="111111"/>
          <w:sz w:val="28"/>
          <w:szCs w:val="28"/>
          <w:lang w:eastAsia="ru-RU"/>
        </w:rPr>
        <w:t xml:space="preserve"> школьной </w:t>
      </w:r>
      <w:proofErr w:type="spellStart"/>
      <w:r w:rsidRPr="009A3150">
        <w:rPr>
          <w:rFonts w:ascii="Times New Roman" w:eastAsia="Times New Roman" w:hAnsi="Times New Roman" w:cs="Times New Roman"/>
          <w:color w:val="111111"/>
          <w:sz w:val="28"/>
          <w:szCs w:val="28"/>
          <w:lang w:eastAsia="ru-RU"/>
        </w:rPr>
        <w:t>дезадаптации</w:t>
      </w:r>
      <w:proofErr w:type="spellEnd"/>
      <w:r w:rsidRPr="009A3150">
        <w:rPr>
          <w:rFonts w:ascii="Times New Roman" w:eastAsia="Times New Roman" w:hAnsi="Times New Roman" w:cs="Times New Roman"/>
          <w:color w:val="111111"/>
          <w:sz w:val="28"/>
          <w:szCs w:val="28"/>
          <w:lang w:eastAsia="ru-RU"/>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9A3150">
        <w:rPr>
          <w:rFonts w:ascii="Times New Roman" w:eastAsia="Times New Roman" w:hAnsi="Times New Roman" w:cs="Times New Roman"/>
          <w:color w:val="111111"/>
          <w:sz w:val="28"/>
          <w:szCs w:val="28"/>
          <w:lang w:eastAsia="ru-RU"/>
        </w:rPr>
        <w:t>дезадаптации</w:t>
      </w:r>
      <w:proofErr w:type="spellEnd"/>
      <w:r w:rsidRPr="009A3150">
        <w:rPr>
          <w:rFonts w:ascii="Times New Roman" w:eastAsia="Times New Roman" w:hAnsi="Times New Roman" w:cs="Times New Roman"/>
          <w:color w:val="111111"/>
          <w:sz w:val="28"/>
          <w:szCs w:val="28"/>
          <w:lang w:eastAsia="ru-RU"/>
        </w:rPr>
        <w:t xml:space="preserve">. Некоторые первоклассники становятся очень шумными, </w:t>
      </w:r>
      <w:proofErr w:type="spellStart"/>
      <w:r w:rsidRPr="009A3150">
        <w:rPr>
          <w:rFonts w:ascii="Times New Roman" w:eastAsia="Times New Roman" w:hAnsi="Times New Roman" w:cs="Times New Roman"/>
          <w:color w:val="111111"/>
          <w:sz w:val="28"/>
          <w:szCs w:val="28"/>
          <w:lang w:eastAsia="ru-RU"/>
        </w:rPr>
        <w:t>гиперактивными</w:t>
      </w:r>
      <w:proofErr w:type="spellEnd"/>
      <w:r w:rsidRPr="009A3150">
        <w:rPr>
          <w:rFonts w:ascii="Times New Roman" w:eastAsia="Times New Roman" w:hAnsi="Times New Roman" w:cs="Times New Roman"/>
          <w:color w:val="111111"/>
          <w:sz w:val="28"/>
          <w:szCs w:val="28"/>
          <w:lang w:eastAsia="ru-RU"/>
        </w:rPr>
        <w:t>,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w:t>
      </w:r>
      <w:proofErr w:type="gramStart"/>
      <w:r w:rsidRPr="009A3150">
        <w:rPr>
          <w:rFonts w:ascii="Times New Roman" w:eastAsia="Times New Roman" w:hAnsi="Times New Roman" w:cs="Times New Roman"/>
          <w:color w:val="111111"/>
          <w:sz w:val="28"/>
          <w:szCs w:val="28"/>
          <w:lang w:eastAsia="ru-RU"/>
        </w:rPr>
        <w:t>.</w:t>
      </w:r>
      <w:proofErr w:type="gramEnd"/>
      <w:r w:rsidRPr="009A3150">
        <w:rPr>
          <w:rFonts w:ascii="Times New Roman" w:eastAsia="Times New Roman" w:hAnsi="Times New Roman" w:cs="Times New Roman"/>
          <w:color w:val="111111"/>
          <w:sz w:val="28"/>
          <w:szCs w:val="28"/>
          <w:lang w:eastAsia="ru-RU"/>
        </w:rPr>
        <w:t xml:space="preserve"> </w:t>
      </w:r>
      <w:proofErr w:type="gramStart"/>
      <w:r w:rsidRPr="009A3150">
        <w:rPr>
          <w:rFonts w:ascii="Times New Roman" w:eastAsia="Times New Roman" w:hAnsi="Times New Roman" w:cs="Times New Roman"/>
          <w:color w:val="111111"/>
          <w:sz w:val="28"/>
          <w:szCs w:val="28"/>
          <w:lang w:eastAsia="ru-RU"/>
        </w:rPr>
        <w:t>м</w:t>
      </w:r>
      <w:proofErr w:type="gramEnd"/>
      <w:r w:rsidRPr="009A3150">
        <w:rPr>
          <w:rFonts w:ascii="Times New Roman" w:eastAsia="Times New Roman" w:hAnsi="Times New Roman" w:cs="Times New Roman"/>
          <w:color w:val="111111"/>
          <w:sz w:val="28"/>
          <w:szCs w:val="28"/>
          <w:lang w:eastAsia="ru-RU"/>
        </w:rPr>
        <w:t>ожет появиться интерес к игрушкам, играм, к книгам для очень маленьких детей.</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 Независимо от того, каким образом начинается учебный год в школе, процесс </w:t>
      </w:r>
      <w:proofErr w:type="gramStart"/>
      <w:r w:rsidRPr="009A3150">
        <w:rPr>
          <w:rFonts w:ascii="Times New Roman" w:eastAsia="Times New Roman" w:hAnsi="Times New Roman" w:cs="Times New Roman"/>
          <w:color w:val="111111"/>
          <w:sz w:val="28"/>
          <w:szCs w:val="28"/>
          <w:lang w:eastAsia="ru-RU"/>
        </w:rPr>
        <w:t>адаптации</w:t>
      </w:r>
      <w:proofErr w:type="gramEnd"/>
      <w:r w:rsidRPr="009A3150">
        <w:rPr>
          <w:rFonts w:ascii="Times New Roman" w:eastAsia="Times New Roman" w:hAnsi="Times New Roman" w:cs="Times New Roman"/>
          <w:color w:val="111111"/>
          <w:sz w:val="28"/>
          <w:szCs w:val="28"/>
          <w:lang w:eastAsia="ru-RU"/>
        </w:rPr>
        <w:t xml:space="preserve">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b/>
          <w:bCs/>
          <w:color w:val="111111"/>
          <w:sz w:val="28"/>
          <w:szCs w:val="28"/>
          <w:lang w:eastAsia="ru-RU"/>
        </w:rPr>
        <w:t>Физиологическая адаптация.</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Привыкая к новым условиям и требованиям, организм ребенка проходит через несколько этапов:</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1) Первые 2-3 недели обучения получили название "физиологической бури". В этот период на все новые воздействия организм ребенка отвечает </w:t>
      </w:r>
      <w:r w:rsidRPr="009A3150">
        <w:rPr>
          <w:rFonts w:ascii="Times New Roman" w:eastAsia="Times New Roman" w:hAnsi="Times New Roman" w:cs="Times New Roman"/>
          <w:color w:val="111111"/>
          <w:sz w:val="28"/>
          <w:szCs w:val="28"/>
          <w:lang w:eastAsia="ru-RU"/>
        </w:rPr>
        <w:lastRenderedPageBreak/>
        <w:t>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2) Следующий этап адаптации - неустойчивое приспособление. Организм ребенка находит приемлемые, близкие </w:t>
      </w:r>
      <w:proofErr w:type="gramStart"/>
      <w:r w:rsidRPr="009A3150">
        <w:rPr>
          <w:rFonts w:ascii="Times New Roman" w:eastAsia="Times New Roman" w:hAnsi="Times New Roman" w:cs="Times New Roman"/>
          <w:color w:val="111111"/>
          <w:sz w:val="28"/>
          <w:szCs w:val="28"/>
          <w:lang w:eastAsia="ru-RU"/>
        </w:rPr>
        <w:t>к</w:t>
      </w:r>
      <w:proofErr w:type="gramEnd"/>
      <w:r w:rsidRPr="009A3150">
        <w:rPr>
          <w:rFonts w:ascii="Times New Roman" w:eastAsia="Times New Roman" w:hAnsi="Times New Roman" w:cs="Times New Roman"/>
          <w:color w:val="111111"/>
          <w:sz w:val="28"/>
          <w:szCs w:val="28"/>
          <w:lang w:eastAsia="ru-RU"/>
        </w:rPr>
        <w:t xml:space="preserve"> оптимальным варианты реакций на новые условия.</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3) После этого наступает период относительно устойчивого приспособления. Организм реагирует на нагрузки с меньшим напряжением.</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9A3150">
        <w:rPr>
          <w:rFonts w:ascii="Times New Roman" w:eastAsia="Times New Roman" w:hAnsi="Times New Roman" w:cs="Times New Roman"/>
          <w:color w:val="111111"/>
          <w:sz w:val="28"/>
          <w:szCs w:val="28"/>
          <w:lang w:eastAsia="ru-RU"/>
        </w:rPr>
        <w:t>саморегуляции</w:t>
      </w:r>
      <w:proofErr w:type="spellEnd"/>
      <w:r w:rsidRPr="009A3150">
        <w:rPr>
          <w:rFonts w:ascii="Times New Roman" w:eastAsia="Times New Roman" w:hAnsi="Times New Roman" w:cs="Times New Roman"/>
          <w:color w:val="111111"/>
          <w:sz w:val="28"/>
          <w:szCs w:val="28"/>
          <w:lang w:eastAsia="ru-RU"/>
        </w:rPr>
        <w:t xml:space="preserve"> поведения.</w:t>
      </w:r>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b/>
          <w:bCs/>
          <w:color w:val="111111"/>
          <w:sz w:val="28"/>
          <w:szCs w:val="28"/>
          <w:lang w:eastAsia="ru-RU"/>
        </w:rPr>
        <w:t>Социально-психологическая адаптация.</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Независимо от того, когда ребенок пошел в школу, он проходит через особый этап своего развития - кризис 7 (6) лет.</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Изменяется социальный статус бывшего малыша - появляется новая социальная роль "ученик". Можно считать это рождением социального "Я" ребенка.</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sidRPr="009A3150">
        <w:rPr>
          <w:rFonts w:ascii="Times New Roman" w:eastAsia="Times New Roman" w:hAnsi="Times New Roman" w:cs="Times New Roman"/>
          <w:color w:val="111111"/>
          <w:sz w:val="28"/>
          <w:szCs w:val="28"/>
          <w:lang w:eastAsia="ru-RU"/>
        </w:rPr>
        <w:t>развившаяся</w:t>
      </w:r>
      <w:proofErr w:type="spellEnd"/>
      <w:r w:rsidRPr="009A3150">
        <w:rPr>
          <w:rFonts w:ascii="Times New Roman" w:eastAsia="Times New Roman" w:hAnsi="Times New Roman" w:cs="Times New Roman"/>
          <w:color w:val="111111"/>
          <w:sz w:val="28"/>
          <w:szCs w:val="28"/>
          <w:lang w:eastAsia="ru-RU"/>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 xml:space="preserve">Эта особенность психики детей учтена в школьном обучении - первый год учебы является </w:t>
      </w:r>
      <w:proofErr w:type="spellStart"/>
      <w:r w:rsidRPr="009A3150">
        <w:rPr>
          <w:rFonts w:ascii="Times New Roman" w:eastAsia="Times New Roman" w:hAnsi="Times New Roman" w:cs="Times New Roman"/>
          <w:color w:val="111111"/>
          <w:sz w:val="28"/>
          <w:szCs w:val="28"/>
          <w:lang w:eastAsia="ru-RU"/>
        </w:rPr>
        <w:t>безотметочным</w:t>
      </w:r>
      <w:proofErr w:type="spellEnd"/>
      <w:r w:rsidRPr="009A3150">
        <w:rPr>
          <w:rFonts w:ascii="Times New Roman" w:eastAsia="Times New Roman" w:hAnsi="Times New Roman" w:cs="Times New Roman"/>
          <w:color w:val="111111"/>
          <w:sz w:val="28"/>
          <w:szCs w:val="28"/>
          <w:lang w:eastAsia="ru-RU"/>
        </w:rPr>
        <w:t xml:space="preserve">,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w:t>
      </w:r>
      <w:r w:rsidRPr="009A3150">
        <w:rPr>
          <w:rFonts w:ascii="Times New Roman" w:eastAsia="Times New Roman" w:hAnsi="Times New Roman" w:cs="Times New Roman"/>
          <w:color w:val="111111"/>
          <w:sz w:val="28"/>
          <w:szCs w:val="28"/>
          <w:lang w:eastAsia="ru-RU"/>
        </w:rPr>
        <w:lastRenderedPageBreak/>
        <w:t>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b/>
          <w:bCs/>
          <w:color w:val="111111"/>
          <w:sz w:val="28"/>
          <w:szCs w:val="28"/>
          <w:lang w:eastAsia="ru-RU"/>
        </w:rPr>
        <w:t>Для родителей первоклассников особенно важно:</w:t>
      </w:r>
    </w:p>
    <w:p w:rsidR="009A3150" w:rsidRPr="009A3150" w:rsidRDefault="009A3150" w:rsidP="009A3150">
      <w:pPr>
        <w:numPr>
          <w:ilvl w:val="0"/>
          <w:numId w:val="1"/>
        </w:numPr>
        <w:shd w:val="clear" w:color="auto" w:fill="FFFFFF"/>
        <w:spacing w:after="0" w:line="240" w:lineRule="auto"/>
        <w:ind w:left="531" w:firstLine="425"/>
        <w:jc w:val="both"/>
        <w:rPr>
          <w:rFonts w:ascii="Times New Roman" w:eastAsia="Times New Roman" w:hAnsi="Times New Roman" w:cs="Times New Roman"/>
          <w:color w:val="141315"/>
          <w:sz w:val="28"/>
          <w:szCs w:val="28"/>
          <w:lang w:eastAsia="ru-RU"/>
        </w:rPr>
      </w:pPr>
      <w:r w:rsidRPr="009A3150">
        <w:rPr>
          <w:rFonts w:ascii="Times New Roman" w:eastAsia="Times New Roman" w:hAnsi="Times New Roman" w:cs="Times New Roman"/>
          <w:color w:val="111111"/>
          <w:sz w:val="28"/>
          <w:szCs w:val="28"/>
          <w:lang w:eastAsia="ru-RU"/>
        </w:rPr>
        <w:t> 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w:t>
      </w:r>
    </w:p>
    <w:p w:rsidR="009A3150" w:rsidRPr="009A3150" w:rsidRDefault="009A3150" w:rsidP="009A3150">
      <w:pPr>
        <w:numPr>
          <w:ilvl w:val="0"/>
          <w:numId w:val="1"/>
        </w:numPr>
        <w:shd w:val="clear" w:color="auto" w:fill="FFFFFF"/>
        <w:spacing w:after="0" w:line="240" w:lineRule="auto"/>
        <w:ind w:left="531" w:firstLine="425"/>
        <w:jc w:val="both"/>
        <w:rPr>
          <w:rFonts w:ascii="Times New Roman" w:eastAsia="Times New Roman" w:hAnsi="Times New Roman" w:cs="Times New Roman"/>
          <w:color w:val="141315"/>
          <w:sz w:val="28"/>
          <w:szCs w:val="28"/>
          <w:lang w:eastAsia="ru-RU"/>
        </w:rPr>
      </w:pPr>
      <w:r w:rsidRPr="009A3150">
        <w:rPr>
          <w:rFonts w:ascii="Times New Roman" w:eastAsia="Times New Roman" w:hAnsi="Times New Roman" w:cs="Times New Roman"/>
          <w:color w:val="111111"/>
          <w:sz w:val="28"/>
          <w:szCs w:val="28"/>
          <w:lang w:eastAsia="ru-RU"/>
        </w:rPr>
        <w:t> построить режим дня школьника. Составить режим школьного дня с обоснованием его последовательности;</w:t>
      </w:r>
    </w:p>
    <w:p w:rsidR="009A3150" w:rsidRPr="009A3150" w:rsidRDefault="009A3150" w:rsidP="009A3150">
      <w:pPr>
        <w:numPr>
          <w:ilvl w:val="0"/>
          <w:numId w:val="1"/>
        </w:numPr>
        <w:shd w:val="clear" w:color="auto" w:fill="FFFFFF"/>
        <w:spacing w:after="0" w:line="240" w:lineRule="auto"/>
        <w:ind w:left="531" w:firstLine="425"/>
        <w:jc w:val="both"/>
        <w:rPr>
          <w:rFonts w:ascii="Times New Roman" w:eastAsia="Times New Roman" w:hAnsi="Times New Roman" w:cs="Times New Roman"/>
          <w:color w:val="141315"/>
          <w:sz w:val="28"/>
          <w:szCs w:val="28"/>
          <w:lang w:eastAsia="ru-RU"/>
        </w:rPr>
      </w:pPr>
      <w:r w:rsidRPr="009A3150">
        <w:rPr>
          <w:rFonts w:ascii="Times New Roman" w:eastAsia="Times New Roman" w:hAnsi="Times New Roman" w:cs="Times New Roman"/>
          <w:color w:val="111111"/>
          <w:sz w:val="28"/>
          <w:szCs w:val="28"/>
          <w:lang w:eastAsia="ru-RU"/>
        </w:rPr>
        <w:t> 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9A3150" w:rsidRPr="009A3150" w:rsidRDefault="009A3150" w:rsidP="009A3150">
      <w:pPr>
        <w:numPr>
          <w:ilvl w:val="0"/>
          <w:numId w:val="1"/>
        </w:numPr>
        <w:shd w:val="clear" w:color="auto" w:fill="FFFFFF"/>
        <w:spacing w:after="0" w:line="240" w:lineRule="auto"/>
        <w:ind w:left="531" w:firstLine="425"/>
        <w:jc w:val="both"/>
        <w:rPr>
          <w:rFonts w:ascii="Times New Roman" w:eastAsia="Times New Roman" w:hAnsi="Times New Roman" w:cs="Times New Roman"/>
          <w:color w:val="141315"/>
          <w:sz w:val="28"/>
          <w:szCs w:val="28"/>
          <w:lang w:eastAsia="ru-RU"/>
        </w:rPr>
      </w:pPr>
      <w:r w:rsidRPr="009A3150">
        <w:rPr>
          <w:rFonts w:ascii="Times New Roman" w:eastAsia="Times New Roman" w:hAnsi="Times New Roman" w:cs="Times New Roman"/>
          <w:color w:val="111111"/>
          <w:sz w:val="28"/>
          <w:szCs w:val="28"/>
          <w:lang w:eastAsia="ru-RU"/>
        </w:rPr>
        <w:t> научить ребенка задавать вопрос (не столько в процедурном плане, сколько в смысле решимости);</w:t>
      </w:r>
    </w:p>
    <w:p w:rsidR="009A3150" w:rsidRPr="009A3150" w:rsidRDefault="009A3150" w:rsidP="009A3150">
      <w:pPr>
        <w:numPr>
          <w:ilvl w:val="0"/>
          <w:numId w:val="1"/>
        </w:numPr>
        <w:shd w:val="clear" w:color="auto" w:fill="FFFFFF"/>
        <w:spacing w:after="0" w:line="240" w:lineRule="auto"/>
        <w:ind w:left="531" w:firstLine="425"/>
        <w:jc w:val="both"/>
        <w:rPr>
          <w:rFonts w:ascii="Times New Roman" w:eastAsia="Times New Roman" w:hAnsi="Times New Roman" w:cs="Times New Roman"/>
          <w:color w:val="141315"/>
          <w:sz w:val="28"/>
          <w:szCs w:val="28"/>
          <w:lang w:eastAsia="ru-RU"/>
        </w:rPr>
      </w:pPr>
      <w:r w:rsidRPr="009A3150">
        <w:rPr>
          <w:rFonts w:ascii="Times New Roman" w:eastAsia="Times New Roman" w:hAnsi="Times New Roman" w:cs="Times New Roman"/>
          <w:color w:val="111111"/>
          <w:sz w:val="28"/>
          <w:szCs w:val="28"/>
          <w:lang w:eastAsia="ru-RU"/>
        </w:rPr>
        <w:t xml:space="preserve"> 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w:t>
      </w:r>
      <w:proofErr w:type="gramStart"/>
      <w:r w:rsidRPr="009A3150">
        <w:rPr>
          <w:rFonts w:ascii="Times New Roman" w:eastAsia="Times New Roman" w:hAnsi="Times New Roman" w:cs="Times New Roman"/>
          <w:color w:val="111111"/>
          <w:sz w:val="28"/>
          <w:szCs w:val="28"/>
          <w:lang w:eastAsia="ru-RU"/>
        </w:rPr>
        <w:t>предлагаемые</w:t>
      </w:r>
      <w:proofErr w:type="gramEnd"/>
      <w:r w:rsidRPr="009A3150">
        <w:rPr>
          <w:rFonts w:ascii="Times New Roman" w:eastAsia="Times New Roman" w:hAnsi="Times New Roman" w:cs="Times New Roman"/>
          <w:color w:val="111111"/>
          <w:sz w:val="28"/>
          <w:szCs w:val="28"/>
          <w:lang w:eastAsia="ru-RU"/>
        </w:rPr>
        <w:t xml:space="preserve">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9A3150" w:rsidRPr="009A3150" w:rsidRDefault="009A3150" w:rsidP="009A3150">
      <w:pPr>
        <w:numPr>
          <w:ilvl w:val="0"/>
          <w:numId w:val="1"/>
        </w:numPr>
        <w:shd w:val="clear" w:color="auto" w:fill="FFFFFF"/>
        <w:spacing w:after="0" w:line="240" w:lineRule="auto"/>
        <w:ind w:left="531" w:firstLine="425"/>
        <w:jc w:val="both"/>
        <w:rPr>
          <w:rFonts w:ascii="Times New Roman" w:eastAsia="Times New Roman" w:hAnsi="Times New Roman" w:cs="Times New Roman"/>
          <w:color w:val="141315"/>
          <w:sz w:val="28"/>
          <w:szCs w:val="28"/>
          <w:lang w:eastAsia="ru-RU"/>
        </w:rPr>
      </w:pPr>
      <w:r w:rsidRPr="009A3150">
        <w:rPr>
          <w:rFonts w:ascii="Times New Roman" w:eastAsia="Times New Roman" w:hAnsi="Times New Roman" w:cs="Times New Roman"/>
          <w:color w:val="111111"/>
          <w:sz w:val="28"/>
          <w:szCs w:val="28"/>
          <w:lang w:eastAsia="ru-RU"/>
        </w:rPr>
        <w:t> развивать учебную мотивацию. Учебная мотивация складывается из познавательных и социальных мотивов учения, а также мотивов достижения.</w:t>
      </w:r>
    </w:p>
    <w:p w:rsidR="009A3150" w:rsidRPr="009A3150" w:rsidRDefault="009A3150" w:rsidP="009A3150">
      <w:pPr>
        <w:numPr>
          <w:ilvl w:val="0"/>
          <w:numId w:val="1"/>
        </w:numPr>
        <w:shd w:val="clear" w:color="auto" w:fill="FFFFFF"/>
        <w:spacing w:after="0" w:line="240" w:lineRule="auto"/>
        <w:ind w:left="531" w:firstLine="425"/>
        <w:jc w:val="both"/>
        <w:rPr>
          <w:rFonts w:ascii="Times New Roman" w:eastAsia="Times New Roman" w:hAnsi="Times New Roman" w:cs="Times New Roman"/>
          <w:color w:val="141315"/>
          <w:sz w:val="28"/>
          <w:szCs w:val="28"/>
          <w:lang w:eastAsia="ru-RU"/>
        </w:rPr>
      </w:pPr>
      <w:r w:rsidRPr="009A3150">
        <w:rPr>
          <w:rFonts w:ascii="Times New Roman" w:eastAsia="Times New Roman" w:hAnsi="Times New Roman" w:cs="Times New Roman"/>
          <w:color w:val="111111"/>
          <w:sz w:val="28"/>
          <w:szCs w:val="28"/>
          <w:lang w:eastAsia="ru-RU"/>
        </w:rPr>
        <w:t xml:space="preserve"> 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Pr="009A3150">
        <w:rPr>
          <w:rFonts w:ascii="Times New Roman" w:eastAsia="Times New Roman" w:hAnsi="Times New Roman" w:cs="Times New Roman"/>
          <w:color w:val="111111"/>
          <w:sz w:val="28"/>
          <w:szCs w:val="28"/>
          <w:lang w:eastAsia="ru-RU"/>
        </w:rPr>
        <w:t>всего</w:t>
      </w:r>
      <w:proofErr w:type="gramEnd"/>
      <w:r w:rsidRPr="009A3150">
        <w:rPr>
          <w:rFonts w:ascii="Times New Roman" w:eastAsia="Times New Roman" w:hAnsi="Times New Roman" w:cs="Times New Roman"/>
          <w:color w:val="111111"/>
          <w:sz w:val="28"/>
          <w:szCs w:val="28"/>
          <w:lang w:eastAsia="ru-RU"/>
        </w:rPr>
        <w:t xml:space="preserve"> </w:t>
      </w:r>
      <w:r w:rsidRPr="009A3150">
        <w:rPr>
          <w:rFonts w:ascii="Times New Roman" w:eastAsia="Times New Roman" w:hAnsi="Times New Roman" w:cs="Times New Roman"/>
          <w:color w:val="111111"/>
          <w:sz w:val="28"/>
          <w:szCs w:val="28"/>
          <w:lang w:eastAsia="ru-RU"/>
        </w:rPr>
        <w:lastRenderedPageBreak/>
        <w:t>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w:t>
      </w:r>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b/>
          <w:bCs/>
          <w:color w:val="111111"/>
          <w:sz w:val="28"/>
          <w:szCs w:val="28"/>
          <w:lang w:eastAsia="ru-RU"/>
        </w:rPr>
        <w:t> </w:t>
      </w:r>
    </w:p>
    <w:p w:rsidR="009A3150" w:rsidRPr="009A3150" w:rsidRDefault="009A3150" w:rsidP="009A3150">
      <w:pPr>
        <w:shd w:val="clear" w:color="auto" w:fill="FFFFFF"/>
        <w:spacing w:after="0" w:line="240" w:lineRule="auto"/>
        <w:ind w:left="426" w:firstLine="425"/>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b/>
          <w:bCs/>
          <w:color w:val="111111"/>
          <w:sz w:val="28"/>
          <w:szCs w:val="28"/>
          <w:lang w:eastAsia="ru-RU"/>
        </w:rPr>
        <w:t>Признаки успешной адаптации:</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Во-первых, это удовлетворенность ребенка процессом обучения. Ему нравится в школе, он не испытывает неуверенности и страхов. 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медлительность, а так же не сравнивать с другими детьми. Все дети разные.</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9A3150">
        <w:rPr>
          <w:rFonts w:ascii="Times New Roman" w:eastAsia="Times New Roman" w:hAnsi="Times New Roman" w:cs="Times New Roman"/>
          <w:color w:val="111111"/>
          <w:sz w:val="28"/>
          <w:szCs w:val="28"/>
          <w:lang w:eastAsia="ru-RU"/>
        </w:rPr>
        <w:t xml:space="preserve"> ,</w:t>
      </w:r>
      <w:proofErr w:type="gramEnd"/>
      <w:r w:rsidRPr="009A3150">
        <w:rPr>
          <w:rFonts w:ascii="Times New Roman" w:eastAsia="Times New Roman" w:hAnsi="Times New Roman" w:cs="Times New Roman"/>
          <w:color w:val="111111"/>
          <w:sz w:val="28"/>
          <w:szCs w:val="28"/>
          <w:lang w:eastAsia="ru-RU"/>
        </w:rPr>
        <w:t xml:space="preserve"> иначе бороться с апатией вы будете очень долго.</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9A3150" w:rsidRPr="009A3150" w:rsidRDefault="009A3150" w:rsidP="009A3150">
      <w:pPr>
        <w:shd w:val="clear" w:color="auto" w:fill="FFFFFF"/>
        <w:spacing w:after="0" w:line="240" w:lineRule="auto"/>
        <w:ind w:left="426" w:firstLine="425"/>
        <w:jc w:val="both"/>
        <w:rPr>
          <w:rFonts w:ascii="Times New Roman" w:eastAsia="Times New Roman" w:hAnsi="Times New Roman" w:cs="Times New Roman"/>
          <w:color w:val="3D3E3D"/>
          <w:sz w:val="28"/>
          <w:szCs w:val="28"/>
          <w:lang w:eastAsia="ru-RU"/>
        </w:rPr>
      </w:pPr>
      <w:r w:rsidRPr="009A3150">
        <w:rPr>
          <w:rFonts w:ascii="Times New Roman" w:eastAsia="Times New Roman" w:hAnsi="Times New Roman" w:cs="Times New Roman"/>
          <w:color w:val="111111"/>
          <w:sz w:val="28"/>
          <w:szCs w:val="28"/>
          <w:lang w:eastAsia="ru-RU"/>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B546B5" w:rsidRPr="009A3150" w:rsidRDefault="00B546B5" w:rsidP="009A3150">
      <w:pPr>
        <w:spacing w:after="0"/>
        <w:rPr>
          <w:rFonts w:ascii="Times New Roman" w:hAnsi="Times New Roman" w:cs="Times New Roman"/>
          <w:sz w:val="28"/>
          <w:szCs w:val="28"/>
        </w:rPr>
      </w:pPr>
    </w:p>
    <w:sectPr w:rsidR="00B546B5" w:rsidRPr="009A3150" w:rsidSect="009A315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539C8"/>
    <w:multiLevelType w:val="multilevel"/>
    <w:tmpl w:val="EC5A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9"/>
    <w:rsid w:val="0048578A"/>
    <w:rsid w:val="009A3150"/>
    <w:rsid w:val="00B546B5"/>
    <w:rsid w:val="00B5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31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3150"/>
    <w:rPr>
      <w:rFonts w:ascii="Times New Roman" w:eastAsia="Times New Roman" w:hAnsi="Times New Roman" w:cs="Times New Roman"/>
      <w:b/>
      <w:bCs/>
      <w:sz w:val="36"/>
      <w:szCs w:val="36"/>
      <w:lang w:eastAsia="ru-RU"/>
    </w:rPr>
  </w:style>
  <w:style w:type="character" w:customStyle="1" w:styleId="elementhandle">
    <w:name w:val="element_handle"/>
    <w:basedOn w:val="a0"/>
    <w:rsid w:val="009A3150"/>
  </w:style>
  <w:style w:type="paragraph" w:styleId="a3">
    <w:name w:val="Normal (Web)"/>
    <w:basedOn w:val="a"/>
    <w:uiPriority w:val="99"/>
    <w:semiHidden/>
    <w:unhideWhenUsed/>
    <w:rsid w:val="009A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50"/>
    <w:rPr>
      <w:b/>
      <w:bCs/>
    </w:rPr>
  </w:style>
  <w:style w:type="paragraph" w:styleId="a5">
    <w:name w:val="List Paragraph"/>
    <w:basedOn w:val="a"/>
    <w:uiPriority w:val="34"/>
    <w:qFormat/>
    <w:rsid w:val="009A3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31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3150"/>
    <w:rPr>
      <w:rFonts w:ascii="Times New Roman" w:eastAsia="Times New Roman" w:hAnsi="Times New Roman" w:cs="Times New Roman"/>
      <w:b/>
      <w:bCs/>
      <w:sz w:val="36"/>
      <w:szCs w:val="36"/>
      <w:lang w:eastAsia="ru-RU"/>
    </w:rPr>
  </w:style>
  <w:style w:type="character" w:customStyle="1" w:styleId="elementhandle">
    <w:name w:val="element_handle"/>
    <w:basedOn w:val="a0"/>
    <w:rsid w:val="009A3150"/>
  </w:style>
  <w:style w:type="paragraph" w:styleId="a3">
    <w:name w:val="Normal (Web)"/>
    <w:basedOn w:val="a"/>
    <w:uiPriority w:val="99"/>
    <w:semiHidden/>
    <w:unhideWhenUsed/>
    <w:rsid w:val="009A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50"/>
    <w:rPr>
      <w:b/>
      <w:bCs/>
    </w:rPr>
  </w:style>
  <w:style w:type="paragraph" w:styleId="a5">
    <w:name w:val="List Paragraph"/>
    <w:basedOn w:val="a"/>
    <w:uiPriority w:val="34"/>
    <w:qFormat/>
    <w:rsid w:val="009A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2023-03-01T19:01:00Z</dcterms:created>
  <dcterms:modified xsi:type="dcterms:W3CDTF">2023-03-06T10:27:00Z</dcterms:modified>
</cp:coreProperties>
</file>