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91" w:rsidRPr="00AF12D0" w:rsidRDefault="000D7E91" w:rsidP="00E23405">
      <w:pPr>
        <w:ind w:firstLine="567"/>
        <w:jc w:val="center"/>
        <w:rPr>
          <w:rFonts w:ascii="Arial" w:hAnsi="Arial" w:cs="Arial"/>
          <w:b/>
          <w:sz w:val="26"/>
          <w:szCs w:val="26"/>
        </w:rPr>
      </w:pPr>
      <w:r w:rsidRPr="00AF12D0">
        <w:rPr>
          <w:rFonts w:ascii="Arial" w:hAnsi="Arial" w:cs="Arial"/>
          <w:b/>
          <w:sz w:val="26"/>
          <w:szCs w:val="26"/>
        </w:rPr>
        <w:t>ЭКСПРЕСС-ИНФОРМАЦИЯ СЛУЖБЫ СПАСЕНИЯ 101</w:t>
      </w:r>
    </w:p>
    <w:p w:rsidR="0080041A" w:rsidRPr="00AF12D0" w:rsidRDefault="0080041A" w:rsidP="00E23405">
      <w:pPr>
        <w:ind w:firstLine="567"/>
        <w:jc w:val="both"/>
        <w:rPr>
          <w:rFonts w:ascii="Arial" w:hAnsi="Arial" w:cs="Arial"/>
          <w:b/>
          <w:sz w:val="26"/>
          <w:szCs w:val="26"/>
        </w:rPr>
      </w:pPr>
    </w:p>
    <w:p w:rsidR="000D7E91" w:rsidRPr="00AF12D0" w:rsidRDefault="000D7E91" w:rsidP="00E23405">
      <w:pPr>
        <w:jc w:val="both"/>
        <w:rPr>
          <w:rFonts w:ascii="Arial" w:hAnsi="Arial" w:cs="Arial"/>
          <w:color w:val="000000" w:themeColor="text1"/>
          <w:sz w:val="26"/>
          <w:szCs w:val="26"/>
        </w:rPr>
      </w:pPr>
      <w:r w:rsidRPr="00AF12D0">
        <w:rPr>
          <w:rFonts w:ascii="Arial" w:hAnsi="Arial" w:cs="Arial"/>
          <w:b/>
          <w:color w:val="000000" w:themeColor="text1"/>
          <w:sz w:val="26"/>
          <w:szCs w:val="26"/>
        </w:rPr>
        <w:t>Цифры и факты</w:t>
      </w:r>
    </w:p>
    <w:p w:rsidR="006B5543" w:rsidRDefault="00422E5B" w:rsidP="00E23405">
      <w:pPr>
        <w:ind w:firstLine="567"/>
        <w:jc w:val="both"/>
        <w:rPr>
          <w:rFonts w:ascii="Arial" w:hAnsi="Arial" w:cs="Arial"/>
          <w:i/>
          <w:sz w:val="24"/>
          <w:szCs w:val="24"/>
        </w:rPr>
      </w:pPr>
      <w:r w:rsidRPr="00C6378F">
        <w:rPr>
          <w:rFonts w:ascii="Arial" w:hAnsi="Arial" w:cs="Arial"/>
          <w:i/>
          <w:sz w:val="24"/>
          <w:szCs w:val="24"/>
        </w:rPr>
        <w:t>В период с</w:t>
      </w:r>
      <w:r w:rsidR="00693B6D" w:rsidRPr="00C6378F">
        <w:rPr>
          <w:rFonts w:ascii="Arial" w:hAnsi="Arial" w:cs="Arial"/>
          <w:i/>
          <w:sz w:val="24"/>
          <w:szCs w:val="24"/>
        </w:rPr>
        <w:t xml:space="preserve"> </w:t>
      </w:r>
      <w:r w:rsidR="001F094B">
        <w:rPr>
          <w:rFonts w:ascii="Arial" w:hAnsi="Arial" w:cs="Arial"/>
          <w:i/>
          <w:sz w:val="24"/>
          <w:szCs w:val="24"/>
        </w:rPr>
        <w:t>7 по 13 февраля</w:t>
      </w:r>
      <w:r w:rsidR="00D02746" w:rsidRPr="00C6378F">
        <w:rPr>
          <w:rFonts w:ascii="Arial" w:hAnsi="Arial" w:cs="Arial"/>
          <w:i/>
          <w:sz w:val="24"/>
          <w:szCs w:val="24"/>
        </w:rPr>
        <w:t xml:space="preserve"> </w:t>
      </w:r>
      <w:r w:rsidR="000D7E91" w:rsidRPr="00C6378F">
        <w:rPr>
          <w:rFonts w:ascii="Arial" w:hAnsi="Arial" w:cs="Arial"/>
          <w:i/>
          <w:sz w:val="24"/>
          <w:szCs w:val="24"/>
        </w:rPr>
        <w:t xml:space="preserve">на территории города Мозыря и </w:t>
      </w:r>
      <w:proofErr w:type="spellStart"/>
      <w:r w:rsidR="000D7E91" w:rsidRPr="00C6378F">
        <w:rPr>
          <w:rFonts w:ascii="Arial" w:hAnsi="Arial" w:cs="Arial"/>
          <w:i/>
          <w:sz w:val="24"/>
          <w:szCs w:val="24"/>
        </w:rPr>
        <w:t>Мозырского</w:t>
      </w:r>
      <w:proofErr w:type="spellEnd"/>
      <w:r w:rsidR="000D7E91" w:rsidRPr="00C6378F">
        <w:rPr>
          <w:rFonts w:ascii="Arial" w:hAnsi="Arial" w:cs="Arial"/>
          <w:i/>
          <w:sz w:val="24"/>
          <w:szCs w:val="24"/>
        </w:rPr>
        <w:t xml:space="preserve"> района </w:t>
      </w:r>
      <w:r w:rsidR="00032423">
        <w:rPr>
          <w:rFonts w:ascii="Arial" w:hAnsi="Arial" w:cs="Arial"/>
          <w:i/>
          <w:sz w:val="24"/>
          <w:szCs w:val="24"/>
        </w:rPr>
        <w:t>пожар</w:t>
      </w:r>
      <w:r w:rsidR="00930080">
        <w:rPr>
          <w:rFonts w:ascii="Arial" w:hAnsi="Arial" w:cs="Arial"/>
          <w:i/>
          <w:sz w:val="24"/>
          <w:szCs w:val="24"/>
        </w:rPr>
        <w:t>ов не произошло</w:t>
      </w:r>
      <w:r w:rsidR="00032423">
        <w:rPr>
          <w:rFonts w:ascii="Arial" w:hAnsi="Arial" w:cs="Arial"/>
          <w:i/>
          <w:sz w:val="24"/>
          <w:szCs w:val="24"/>
        </w:rPr>
        <w:t xml:space="preserve"> </w:t>
      </w:r>
      <w:r w:rsidR="0003663D" w:rsidRPr="00C6378F">
        <w:rPr>
          <w:rFonts w:ascii="Arial" w:hAnsi="Arial" w:cs="Arial"/>
          <w:i/>
          <w:sz w:val="24"/>
          <w:szCs w:val="24"/>
        </w:rPr>
        <w:t>и</w:t>
      </w:r>
      <w:r w:rsidR="00C366C8" w:rsidRPr="00C6378F">
        <w:rPr>
          <w:rFonts w:ascii="Arial" w:hAnsi="Arial" w:cs="Arial"/>
          <w:i/>
          <w:sz w:val="24"/>
          <w:szCs w:val="24"/>
        </w:rPr>
        <w:t xml:space="preserve"> </w:t>
      </w:r>
      <w:r w:rsidR="002C4A1C" w:rsidRPr="00C6378F">
        <w:rPr>
          <w:rFonts w:ascii="Arial" w:hAnsi="Arial" w:cs="Arial"/>
          <w:i/>
          <w:sz w:val="24"/>
          <w:szCs w:val="24"/>
        </w:rPr>
        <w:t xml:space="preserve">в </w:t>
      </w:r>
      <w:r w:rsidR="00BB5BEC">
        <w:rPr>
          <w:rFonts w:ascii="Arial" w:hAnsi="Arial" w:cs="Arial"/>
          <w:i/>
          <w:sz w:val="24"/>
          <w:szCs w:val="24"/>
        </w:rPr>
        <w:t>1</w:t>
      </w:r>
      <w:r w:rsidR="002C4A1C" w:rsidRPr="00C6378F">
        <w:rPr>
          <w:rFonts w:ascii="Arial" w:hAnsi="Arial" w:cs="Arial"/>
          <w:i/>
          <w:sz w:val="24"/>
          <w:szCs w:val="24"/>
        </w:rPr>
        <w:t xml:space="preserve"> случа</w:t>
      </w:r>
      <w:r w:rsidR="00BB5BEC">
        <w:rPr>
          <w:rFonts w:ascii="Arial" w:hAnsi="Arial" w:cs="Arial"/>
          <w:i/>
          <w:sz w:val="24"/>
          <w:szCs w:val="24"/>
        </w:rPr>
        <w:t>е</w:t>
      </w:r>
      <w:r w:rsidR="00C366C8" w:rsidRPr="00C6378F">
        <w:rPr>
          <w:rFonts w:ascii="Arial" w:hAnsi="Arial" w:cs="Arial"/>
          <w:i/>
          <w:sz w:val="24"/>
          <w:szCs w:val="24"/>
        </w:rPr>
        <w:t xml:space="preserve"> </w:t>
      </w:r>
      <w:r w:rsidR="002C4A1C" w:rsidRPr="00C6378F">
        <w:rPr>
          <w:rFonts w:ascii="Arial" w:hAnsi="Arial" w:cs="Arial"/>
          <w:i/>
          <w:sz w:val="24"/>
          <w:szCs w:val="24"/>
        </w:rPr>
        <w:t xml:space="preserve">сообщение о </w:t>
      </w:r>
      <w:r w:rsidR="004C4DB8" w:rsidRPr="00C6378F">
        <w:rPr>
          <w:rFonts w:ascii="Arial" w:hAnsi="Arial" w:cs="Arial"/>
          <w:i/>
          <w:sz w:val="24"/>
          <w:szCs w:val="24"/>
        </w:rPr>
        <w:t>происшествии</w:t>
      </w:r>
      <w:r w:rsidR="004C7736">
        <w:rPr>
          <w:rFonts w:ascii="Arial" w:hAnsi="Arial" w:cs="Arial"/>
          <w:i/>
          <w:sz w:val="24"/>
          <w:szCs w:val="24"/>
        </w:rPr>
        <w:t xml:space="preserve"> не подтвердили</w:t>
      </w:r>
      <w:r w:rsidR="002C4A1C" w:rsidRPr="00C6378F">
        <w:rPr>
          <w:rFonts w:ascii="Arial" w:hAnsi="Arial" w:cs="Arial"/>
          <w:i/>
          <w:sz w:val="24"/>
          <w:szCs w:val="24"/>
        </w:rPr>
        <w:t>сь</w:t>
      </w:r>
      <w:r w:rsidR="001A00D9" w:rsidRPr="00C6378F">
        <w:rPr>
          <w:rFonts w:ascii="Arial" w:hAnsi="Arial" w:cs="Arial"/>
          <w:i/>
          <w:sz w:val="24"/>
          <w:szCs w:val="24"/>
        </w:rPr>
        <w:t>.</w:t>
      </w:r>
      <w:r w:rsidR="00DB39F3" w:rsidRPr="00C6378F">
        <w:rPr>
          <w:rFonts w:ascii="Arial" w:hAnsi="Arial" w:cs="Arial"/>
          <w:i/>
          <w:sz w:val="24"/>
          <w:szCs w:val="24"/>
        </w:rPr>
        <w:t xml:space="preserve"> </w:t>
      </w:r>
      <w:r w:rsidR="006764BB" w:rsidRPr="00C6378F">
        <w:rPr>
          <w:rFonts w:ascii="Arial" w:hAnsi="Arial" w:cs="Arial"/>
          <w:i/>
          <w:sz w:val="24"/>
          <w:szCs w:val="24"/>
        </w:rPr>
        <w:t xml:space="preserve">Всего с начала года на </w:t>
      </w:r>
      <w:proofErr w:type="spellStart"/>
      <w:r w:rsidR="006764BB" w:rsidRPr="00C6378F">
        <w:rPr>
          <w:rFonts w:ascii="Arial" w:hAnsi="Arial" w:cs="Arial"/>
          <w:i/>
          <w:sz w:val="24"/>
          <w:szCs w:val="24"/>
        </w:rPr>
        <w:t>мозырщине</w:t>
      </w:r>
      <w:proofErr w:type="spellEnd"/>
      <w:r w:rsidR="006764BB" w:rsidRPr="00C6378F">
        <w:rPr>
          <w:rFonts w:ascii="Arial" w:hAnsi="Arial" w:cs="Arial"/>
          <w:i/>
          <w:sz w:val="24"/>
          <w:szCs w:val="24"/>
        </w:rPr>
        <w:t xml:space="preserve"> отмечено </w:t>
      </w:r>
      <w:r w:rsidR="000173D0">
        <w:rPr>
          <w:rFonts w:ascii="Arial" w:hAnsi="Arial" w:cs="Arial"/>
          <w:i/>
          <w:sz w:val="24"/>
          <w:szCs w:val="24"/>
        </w:rPr>
        <w:t>10</w:t>
      </w:r>
      <w:r w:rsidR="006764BB" w:rsidRPr="00C6378F">
        <w:rPr>
          <w:rFonts w:ascii="Arial" w:hAnsi="Arial" w:cs="Arial"/>
          <w:i/>
          <w:sz w:val="24"/>
          <w:szCs w:val="24"/>
        </w:rPr>
        <w:t xml:space="preserve"> огненных происшестви</w:t>
      </w:r>
      <w:r w:rsidR="000173D0">
        <w:rPr>
          <w:rFonts w:ascii="Arial" w:hAnsi="Arial" w:cs="Arial"/>
          <w:i/>
          <w:sz w:val="24"/>
          <w:szCs w:val="24"/>
        </w:rPr>
        <w:t>й, на которых погибло 3 человека</w:t>
      </w:r>
      <w:r w:rsidR="00CF6074">
        <w:rPr>
          <w:rFonts w:ascii="Arial" w:hAnsi="Arial" w:cs="Arial"/>
          <w:i/>
          <w:sz w:val="24"/>
          <w:szCs w:val="24"/>
        </w:rPr>
        <w:t>.</w:t>
      </w:r>
      <w:r w:rsidR="000738C8">
        <w:rPr>
          <w:rFonts w:ascii="Arial" w:hAnsi="Arial" w:cs="Arial"/>
          <w:i/>
          <w:sz w:val="24"/>
          <w:szCs w:val="24"/>
        </w:rPr>
        <w:t xml:space="preserve"> С начала года</w:t>
      </w:r>
      <w:r w:rsidR="00893EC8" w:rsidRPr="00C6378F">
        <w:rPr>
          <w:rFonts w:ascii="Arial" w:hAnsi="Arial" w:cs="Arial"/>
          <w:i/>
          <w:sz w:val="24"/>
          <w:szCs w:val="24"/>
        </w:rPr>
        <w:t xml:space="preserve"> в Беларуси зарегистрирован</w:t>
      </w:r>
      <w:r w:rsidR="00F26465" w:rsidRPr="00C6378F">
        <w:rPr>
          <w:rFonts w:ascii="Arial" w:hAnsi="Arial" w:cs="Arial"/>
          <w:i/>
          <w:sz w:val="24"/>
          <w:szCs w:val="24"/>
        </w:rPr>
        <w:t>о</w:t>
      </w:r>
      <w:r w:rsidR="006764BB" w:rsidRPr="00C6378F">
        <w:rPr>
          <w:rFonts w:ascii="Arial" w:hAnsi="Arial" w:cs="Arial"/>
          <w:i/>
          <w:sz w:val="24"/>
          <w:szCs w:val="24"/>
        </w:rPr>
        <w:t xml:space="preserve"> </w:t>
      </w:r>
      <w:r w:rsidR="000173D0">
        <w:rPr>
          <w:rFonts w:ascii="Arial" w:hAnsi="Arial" w:cs="Arial"/>
          <w:i/>
          <w:sz w:val="24"/>
          <w:szCs w:val="24"/>
        </w:rPr>
        <w:t>686</w:t>
      </w:r>
      <w:r w:rsidR="006764BB" w:rsidRPr="00C6378F">
        <w:rPr>
          <w:rFonts w:ascii="Arial" w:hAnsi="Arial" w:cs="Arial"/>
          <w:i/>
          <w:sz w:val="24"/>
          <w:szCs w:val="24"/>
        </w:rPr>
        <w:t xml:space="preserve"> пожар</w:t>
      </w:r>
      <w:r w:rsidRPr="00C6378F">
        <w:rPr>
          <w:rFonts w:ascii="Arial" w:hAnsi="Arial" w:cs="Arial"/>
          <w:i/>
          <w:sz w:val="24"/>
          <w:szCs w:val="24"/>
        </w:rPr>
        <w:t>ов</w:t>
      </w:r>
      <w:r w:rsidR="00AB2B79" w:rsidRPr="00C6378F">
        <w:rPr>
          <w:rFonts w:ascii="Arial" w:hAnsi="Arial" w:cs="Arial"/>
          <w:i/>
          <w:sz w:val="24"/>
          <w:szCs w:val="24"/>
        </w:rPr>
        <w:t>, жертвами огня стал</w:t>
      </w:r>
      <w:r w:rsidR="000173D0">
        <w:rPr>
          <w:rFonts w:ascii="Arial" w:hAnsi="Arial" w:cs="Arial"/>
          <w:i/>
          <w:sz w:val="24"/>
          <w:szCs w:val="24"/>
        </w:rPr>
        <w:t>о</w:t>
      </w:r>
      <w:r w:rsidR="006764BB" w:rsidRPr="00C6378F">
        <w:rPr>
          <w:rFonts w:ascii="Arial" w:hAnsi="Arial" w:cs="Arial"/>
          <w:i/>
          <w:sz w:val="24"/>
          <w:szCs w:val="24"/>
        </w:rPr>
        <w:t xml:space="preserve"> </w:t>
      </w:r>
      <w:r w:rsidR="000738C8">
        <w:rPr>
          <w:rFonts w:ascii="Arial" w:hAnsi="Arial" w:cs="Arial"/>
          <w:i/>
          <w:sz w:val="24"/>
          <w:szCs w:val="24"/>
        </w:rPr>
        <w:t>1</w:t>
      </w:r>
      <w:r w:rsidR="000173D0">
        <w:rPr>
          <w:rFonts w:ascii="Arial" w:hAnsi="Arial" w:cs="Arial"/>
          <w:i/>
          <w:sz w:val="24"/>
          <w:szCs w:val="24"/>
        </w:rPr>
        <w:t>33</w:t>
      </w:r>
      <w:r w:rsidR="000738C8">
        <w:rPr>
          <w:rFonts w:ascii="Arial" w:hAnsi="Arial" w:cs="Arial"/>
          <w:i/>
          <w:sz w:val="24"/>
          <w:szCs w:val="24"/>
        </w:rPr>
        <w:t xml:space="preserve"> </w:t>
      </w:r>
      <w:r w:rsidR="006764BB" w:rsidRPr="00C6378F">
        <w:rPr>
          <w:rFonts w:ascii="Arial" w:hAnsi="Arial" w:cs="Arial"/>
          <w:i/>
          <w:sz w:val="24"/>
          <w:szCs w:val="24"/>
        </w:rPr>
        <w:t>человек</w:t>
      </w:r>
      <w:r w:rsidR="000173D0">
        <w:rPr>
          <w:rFonts w:ascii="Arial" w:hAnsi="Arial" w:cs="Arial"/>
          <w:i/>
          <w:sz w:val="24"/>
          <w:szCs w:val="24"/>
        </w:rPr>
        <w:t>а</w:t>
      </w:r>
      <w:r w:rsidR="006764BB" w:rsidRPr="00C6378F">
        <w:rPr>
          <w:rFonts w:ascii="Arial" w:hAnsi="Arial" w:cs="Arial"/>
          <w:i/>
          <w:sz w:val="24"/>
          <w:szCs w:val="24"/>
        </w:rPr>
        <w:t xml:space="preserve">. Еще </w:t>
      </w:r>
      <w:r w:rsidR="000173D0">
        <w:rPr>
          <w:rFonts w:ascii="Arial" w:hAnsi="Arial" w:cs="Arial"/>
          <w:i/>
          <w:sz w:val="24"/>
          <w:szCs w:val="24"/>
        </w:rPr>
        <w:t>2519</w:t>
      </w:r>
      <w:r w:rsidR="002F3365" w:rsidRPr="00C6378F">
        <w:rPr>
          <w:rFonts w:ascii="Arial" w:hAnsi="Arial" w:cs="Arial"/>
          <w:i/>
          <w:sz w:val="24"/>
          <w:szCs w:val="24"/>
        </w:rPr>
        <w:t xml:space="preserve"> человек был</w:t>
      </w:r>
      <w:r w:rsidR="00013168" w:rsidRPr="00C6378F">
        <w:rPr>
          <w:rFonts w:ascii="Arial" w:hAnsi="Arial" w:cs="Arial"/>
          <w:i/>
          <w:sz w:val="24"/>
          <w:szCs w:val="24"/>
        </w:rPr>
        <w:t>о</w:t>
      </w:r>
      <w:r w:rsidR="002F3365" w:rsidRPr="00C6378F">
        <w:rPr>
          <w:rFonts w:ascii="Arial" w:hAnsi="Arial" w:cs="Arial"/>
          <w:i/>
          <w:sz w:val="24"/>
          <w:szCs w:val="24"/>
        </w:rPr>
        <w:t xml:space="preserve"> спасен</w:t>
      </w:r>
      <w:r w:rsidR="00D7336E" w:rsidRPr="00C6378F">
        <w:rPr>
          <w:rFonts w:ascii="Arial" w:hAnsi="Arial" w:cs="Arial"/>
          <w:i/>
          <w:sz w:val="24"/>
          <w:szCs w:val="24"/>
        </w:rPr>
        <w:t>о</w:t>
      </w:r>
      <w:r w:rsidR="006764BB" w:rsidRPr="00C6378F">
        <w:rPr>
          <w:rFonts w:ascii="Arial" w:hAnsi="Arial" w:cs="Arial"/>
          <w:i/>
          <w:sz w:val="24"/>
          <w:szCs w:val="24"/>
        </w:rPr>
        <w:t xml:space="preserve"> работниками МЧС при ли</w:t>
      </w:r>
      <w:r w:rsidR="00144880" w:rsidRPr="00C6378F">
        <w:rPr>
          <w:rFonts w:ascii="Arial" w:hAnsi="Arial" w:cs="Arial"/>
          <w:i/>
          <w:sz w:val="24"/>
          <w:szCs w:val="24"/>
        </w:rPr>
        <w:t>квидации чрезвычайных ситуаций.</w:t>
      </w:r>
      <w:r w:rsidR="006B5543" w:rsidRPr="00C6378F">
        <w:rPr>
          <w:rFonts w:ascii="Arial" w:hAnsi="Arial" w:cs="Arial"/>
          <w:i/>
          <w:sz w:val="24"/>
          <w:szCs w:val="24"/>
        </w:rPr>
        <w:t xml:space="preserve"> </w:t>
      </w:r>
      <w:r w:rsidR="00160C63">
        <w:rPr>
          <w:rFonts w:ascii="Arial" w:hAnsi="Arial" w:cs="Arial"/>
          <w:i/>
          <w:sz w:val="24"/>
          <w:szCs w:val="24"/>
        </w:rPr>
        <w:t>МЧС напоминает: при чрезвычайной ситуации звоните по номеру 101 или 112. Берегите себя и своих близких!</w:t>
      </w:r>
    </w:p>
    <w:p w:rsidR="00797ECE" w:rsidRDefault="00797ECE" w:rsidP="00E23405">
      <w:pPr>
        <w:ind w:firstLine="567"/>
        <w:jc w:val="both"/>
        <w:rPr>
          <w:rFonts w:ascii="Arial" w:hAnsi="Arial" w:cs="Arial"/>
          <w:b/>
          <w:sz w:val="24"/>
          <w:szCs w:val="24"/>
        </w:rPr>
      </w:pPr>
    </w:p>
    <w:p w:rsidR="00640224" w:rsidRDefault="00640224" w:rsidP="00E23405">
      <w:pPr>
        <w:jc w:val="both"/>
        <w:rPr>
          <w:rFonts w:ascii="Arial" w:hAnsi="Arial" w:cs="Arial"/>
          <w:b/>
          <w:sz w:val="24"/>
          <w:szCs w:val="24"/>
        </w:rPr>
      </w:pPr>
      <w:r>
        <w:rPr>
          <w:rFonts w:ascii="Arial" w:hAnsi="Arial" w:cs="Arial"/>
          <w:b/>
          <w:sz w:val="24"/>
          <w:szCs w:val="24"/>
        </w:rPr>
        <w:t>А ваш ребенок в безопасности?</w:t>
      </w:r>
    </w:p>
    <w:p w:rsidR="00640224" w:rsidRDefault="00D6734D" w:rsidP="00E23405">
      <w:pPr>
        <w:ind w:firstLine="567"/>
        <w:jc w:val="both"/>
        <w:rPr>
          <w:rFonts w:ascii="Arial" w:hAnsi="Arial" w:cs="Arial"/>
          <w:sz w:val="24"/>
          <w:szCs w:val="24"/>
        </w:rPr>
      </w:pPr>
      <w:r w:rsidRPr="00D6734D">
        <w:rPr>
          <w:rFonts w:ascii="Arial" w:hAnsi="Arial" w:cs="Arial"/>
          <w:sz w:val="24"/>
          <w:szCs w:val="24"/>
        </w:rPr>
        <w:t xml:space="preserve">В течение прошедшей недели </w:t>
      </w:r>
      <w:r w:rsidR="00FF78AC" w:rsidRPr="00D6734D">
        <w:rPr>
          <w:rFonts w:ascii="Arial" w:hAnsi="Arial" w:cs="Arial"/>
          <w:sz w:val="24"/>
          <w:szCs w:val="24"/>
        </w:rPr>
        <w:t xml:space="preserve">спасатели 2 раза направлялись </w:t>
      </w:r>
      <w:r w:rsidRPr="00D6734D">
        <w:rPr>
          <w:rFonts w:ascii="Arial" w:hAnsi="Arial" w:cs="Arial"/>
          <w:sz w:val="24"/>
          <w:szCs w:val="24"/>
        </w:rPr>
        <w:t>для оказания помощи</w:t>
      </w:r>
      <w:r>
        <w:rPr>
          <w:rFonts w:ascii="Arial" w:hAnsi="Arial" w:cs="Arial"/>
          <w:sz w:val="24"/>
          <w:szCs w:val="24"/>
        </w:rPr>
        <w:t xml:space="preserve"> молодым родителям</w:t>
      </w:r>
      <w:r w:rsidRPr="00D6734D">
        <w:rPr>
          <w:rFonts w:ascii="Arial" w:hAnsi="Arial" w:cs="Arial"/>
          <w:sz w:val="24"/>
          <w:szCs w:val="24"/>
        </w:rPr>
        <w:t xml:space="preserve">. </w:t>
      </w:r>
      <w:r>
        <w:rPr>
          <w:rFonts w:ascii="Arial" w:hAnsi="Arial" w:cs="Arial"/>
          <w:sz w:val="24"/>
          <w:szCs w:val="24"/>
        </w:rPr>
        <w:t>В обоих случаях маленькие дети</w:t>
      </w:r>
      <w:r w:rsidR="00FF78AC">
        <w:rPr>
          <w:rFonts w:ascii="Arial" w:hAnsi="Arial" w:cs="Arial"/>
          <w:sz w:val="24"/>
          <w:szCs w:val="24"/>
        </w:rPr>
        <w:t xml:space="preserve"> </w:t>
      </w:r>
      <w:r w:rsidR="00F8371C">
        <w:rPr>
          <w:rFonts w:ascii="Arial" w:hAnsi="Arial" w:cs="Arial"/>
          <w:sz w:val="24"/>
          <w:szCs w:val="24"/>
        </w:rPr>
        <w:t xml:space="preserve">непродолжительное время </w:t>
      </w:r>
      <w:r w:rsidR="00FF78AC">
        <w:rPr>
          <w:rFonts w:ascii="Arial" w:hAnsi="Arial" w:cs="Arial"/>
          <w:sz w:val="24"/>
          <w:szCs w:val="24"/>
        </w:rPr>
        <w:t xml:space="preserve">оставались </w:t>
      </w:r>
      <w:r w:rsidR="00F8371C">
        <w:rPr>
          <w:rFonts w:ascii="Arial" w:hAnsi="Arial" w:cs="Arial"/>
          <w:sz w:val="24"/>
          <w:szCs w:val="24"/>
        </w:rPr>
        <w:t xml:space="preserve">в квартирах за </w:t>
      </w:r>
      <w:r>
        <w:rPr>
          <w:rFonts w:ascii="Arial" w:hAnsi="Arial" w:cs="Arial"/>
          <w:sz w:val="24"/>
          <w:szCs w:val="24"/>
        </w:rPr>
        <w:t xml:space="preserve">закрытыми </w:t>
      </w:r>
      <w:r w:rsidR="00F8371C">
        <w:rPr>
          <w:rFonts w:ascii="Arial" w:hAnsi="Arial" w:cs="Arial"/>
          <w:sz w:val="24"/>
          <w:szCs w:val="24"/>
        </w:rPr>
        <w:t>дверями</w:t>
      </w:r>
      <w:r>
        <w:rPr>
          <w:rFonts w:ascii="Arial" w:hAnsi="Arial" w:cs="Arial"/>
          <w:sz w:val="24"/>
          <w:szCs w:val="24"/>
        </w:rPr>
        <w:t xml:space="preserve">. </w:t>
      </w:r>
      <w:r w:rsidR="00FF78AC">
        <w:rPr>
          <w:rFonts w:ascii="Arial" w:hAnsi="Arial" w:cs="Arial"/>
          <w:sz w:val="24"/>
          <w:szCs w:val="24"/>
        </w:rPr>
        <w:t>Сообщение об одном из</w:t>
      </w:r>
      <w:r w:rsidR="00F8371C">
        <w:rPr>
          <w:rFonts w:ascii="Arial" w:hAnsi="Arial" w:cs="Arial"/>
          <w:sz w:val="24"/>
          <w:szCs w:val="24"/>
        </w:rPr>
        <w:t xml:space="preserve"> происшествий</w:t>
      </w:r>
      <w:r w:rsidR="00FF78AC">
        <w:rPr>
          <w:rFonts w:ascii="Arial" w:hAnsi="Arial" w:cs="Arial"/>
          <w:sz w:val="24"/>
          <w:szCs w:val="24"/>
        </w:rPr>
        <w:t xml:space="preserve"> </w:t>
      </w:r>
      <w:r w:rsidR="00F8371C">
        <w:rPr>
          <w:rFonts w:ascii="Arial" w:hAnsi="Arial" w:cs="Arial"/>
          <w:sz w:val="24"/>
          <w:szCs w:val="24"/>
        </w:rPr>
        <w:t>поступило в дежурную службу МЧС</w:t>
      </w:r>
      <w:r w:rsidR="00FF78AC">
        <w:rPr>
          <w:rFonts w:ascii="Arial" w:hAnsi="Arial" w:cs="Arial"/>
          <w:sz w:val="24"/>
          <w:szCs w:val="24"/>
        </w:rPr>
        <w:t xml:space="preserve"> </w:t>
      </w:r>
      <w:r w:rsidR="00FF78AC" w:rsidRPr="00F8371C">
        <w:rPr>
          <w:rFonts w:ascii="Arial" w:hAnsi="Arial" w:cs="Arial"/>
          <w:b/>
          <w:sz w:val="24"/>
          <w:szCs w:val="24"/>
        </w:rPr>
        <w:t>7 февраля</w:t>
      </w:r>
      <w:r w:rsidR="00FF78AC">
        <w:rPr>
          <w:rFonts w:ascii="Arial" w:hAnsi="Arial" w:cs="Arial"/>
          <w:sz w:val="24"/>
          <w:szCs w:val="24"/>
        </w:rPr>
        <w:t xml:space="preserve">. </w:t>
      </w:r>
      <w:r w:rsidR="00F8371C">
        <w:rPr>
          <w:rFonts w:ascii="Arial" w:hAnsi="Arial" w:cs="Arial"/>
          <w:sz w:val="24"/>
          <w:szCs w:val="24"/>
        </w:rPr>
        <w:t xml:space="preserve">Жительница многоквартирного дома на улице Интернациональной </w:t>
      </w:r>
      <w:r w:rsidR="00FF78AC">
        <w:rPr>
          <w:rFonts w:ascii="Arial" w:hAnsi="Arial" w:cs="Arial"/>
          <w:sz w:val="24"/>
          <w:szCs w:val="24"/>
        </w:rPr>
        <w:t>вышла на лестничную площадку</w:t>
      </w:r>
      <w:r w:rsidR="00F8371C">
        <w:rPr>
          <w:rFonts w:ascii="Arial" w:hAnsi="Arial" w:cs="Arial"/>
          <w:sz w:val="24"/>
          <w:szCs w:val="24"/>
        </w:rPr>
        <w:t xml:space="preserve"> буквально на секунды</w:t>
      </w:r>
      <w:r w:rsidR="00473845">
        <w:rPr>
          <w:rFonts w:ascii="Arial" w:hAnsi="Arial" w:cs="Arial"/>
          <w:sz w:val="24"/>
          <w:szCs w:val="24"/>
        </w:rPr>
        <w:t xml:space="preserve"> и в это время дверь захлопнулась. Прибывшие к месту вызова спасатели </w:t>
      </w:r>
      <w:r w:rsidR="00F8371C">
        <w:rPr>
          <w:rFonts w:ascii="Arial" w:hAnsi="Arial" w:cs="Arial"/>
          <w:sz w:val="24"/>
          <w:szCs w:val="24"/>
        </w:rPr>
        <w:t xml:space="preserve">через окно </w:t>
      </w:r>
      <w:r w:rsidR="00473845">
        <w:rPr>
          <w:rFonts w:ascii="Arial" w:hAnsi="Arial" w:cs="Arial"/>
          <w:sz w:val="24"/>
          <w:szCs w:val="24"/>
        </w:rPr>
        <w:t>проникли в квартиру</w:t>
      </w:r>
      <w:r w:rsidR="00F8371C">
        <w:rPr>
          <w:rFonts w:ascii="Arial" w:hAnsi="Arial" w:cs="Arial"/>
          <w:sz w:val="24"/>
          <w:szCs w:val="24"/>
        </w:rPr>
        <w:t xml:space="preserve">, где оставался двухлетний ребенок, </w:t>
      </w:r>
      <w:r w:rsidR="00473845">
        <w:rPr>
          <w:rFonts w:ascii="Arial" w:hAnsi="Arial" w:cs="Arial"/>
          <w:sz w:val="24"/>
          <w:szCs w:val="24"/>
        </w:rPr>
        <w:t>и открыли в</w:t>
      </w:r>
      <w:r w:rsidR="00F8371C">
        <w:rPr>
          <w:rFonts w:ascii="Arial" w:hAnsi="Arial" w:cs="Arial"/>
          <w:sz w:val="24"/>
          <w:szCs w:val="24"/>
        </w:rPr>
        <w:t>х</w:t>
      </w:r>
      <w:r w:rsidR="00473845">
        <w:rPr>
          <w:rFonts w:ascii="Arial" w:hAnsi="Arial" w:cs="Arial"/>
          <w:sz w:val="24"/>
          <w:szCs w:val="24"/>
        </w:rPr>
        <w:t>одную дверь.</w:t>
      </w:r>
      <w:r w:rsidR="00F8371C">
        <w:rPr>
          <w:rFonts w:ascii="Arial" w:hAnsi="Arial" w:cs="Arial"/>
          <w:sz w:val="24"/>
          <w:szCs w:val="24"/>
        </w:rPr>
        <w:t xml:space="preserve"> В другом случае, который произошел на улице Пролетарской, взаперти оказалось сразу двое детей, одному из которых не было и года. Для минимизации повреждения имущества, работники МЧС пробирались в квартиру </w:t>
      </w:r>
      <w:r w:rsidR="006121A3">
        <w:rPr>
          <w:rFonts w:ascii="Arial" w:hAnsi="Arial" w:cs="Arial"/>
          <w:sz w:val="24"/>
          <w:szCs w:val="24"/>
        </w:rPr>
        <w:t xml:space="preserve">на третьем этаже </w:t>
      </w:r>
      <w:r w:rsidR="00F8371C">
        <w:rPr>
          <w:rFonts w:ascii="Arial" w:hAnsi="Arial" w:cs="Arial"/>
          <w:sz w:val="24"/>
          <w:szCs w:val="24"/>
        </w:rPr>
        <w:t xml:space="preserve">также через окно. </w:t>
      </w:r>
    </w:p>
    <w:p w:rsidR="00F8371C" w:rsidRPr="00D6734D" w:rsidRDefault="00F8371C" w:rsidP="00E23405">
      <w:pPr>
        <w:ind w:firstLine="567"/>
        <w:jc w:val="both"/>
        <w:rPr>
          <w:rFonts w:ascii="Arial" w:hAnsi="Arial" w:cs="Arial"/>
          <w:sz w:val="24"/>
          <w:szCs w:val="24"/>
        </w:rPr>
      </w:pPr>
      <w:r>
        <w:rPr>
          <w:rFonts w:ascii="Arial" w:hAnsi="Arial" w:cs="Arial"/>
          <w:sz w:val="24"/>
          <w:szCs w:val="24"/>
        </w:rPr>
        <w:t>Опасность подобных происшествий</w:t>
      </w:r>
      <w:r w:rsidR="006121A3">
        <w:rPr>
          <w:rFonts w:ascii="Arial" w:hAnsi="Arial" w:cs="Arial"/>
          <w:sz w:val="24"/>
          <w:szCs w:val="24"/>
        </w:rPr>
        <w:t xml:space="preserve"> заключается в том,</w:t>
      </w:r>
      <w:r>
        <w:rPr>
          <w:rFonts w:ascii="Arial" w:hAnsi="Arial" w:cs="Arial"/>
          <w:sz w:val="24"/>
          <w:szCs w:val="24"/>
        </w:rPr>
        <w:t xml:space="preserve"> </w:t>
      </w:r>
      <w:r w:rsidR="006121A3">
        <w:rPr>
          <w:rFonts w:ascii="Arial" w:hAnsi="Arial" w:cs="Arial"/>
          <w:sz w:val="24"/>
          <w:szCs w:val="24"/>
        </w:rPr>
        <w:t>что дети</w:t>
      </w:r>
      <w:r>
        <w:rPr>
          <w:rFonts w:ascii="Arial" w:hAnsi="Arial" w:cs="Arial"/>
          <w:sz w:val="24"/>
          <w:szCs w:val="24"/>
        </w:rPr>
        <w:t xml:space="preserve"> могут оказаться заложниками чрезвычайных ситуаций</w:t>
      </w:r>
      <w:r w:rsidR="006121A3">
        <w:rPr>
          <w:rFonts w:ascii="Arial" w:hAnsi="Arial" w:cs="Arial"/>
          <w:sz w:val="24"/>
          <w:szCs w:val="24"/>
        </w:rPr>
        <w:t>, оставшись без присмотра, даже на непродолжительное время. Работающие электроприборы, готовящаяся на плите пища или оставленные в доступном месте спички или зажигалки – все это может привести к трагедии. Для предотвращения подобных чрезвычайных ситуаций</w:t>
      </w:r>
      <w:r w:rsidR="00D0797F">
        <w:rPr>
          <w:rFonts w:ascii="Arial" w:hAnsi="Arial" w:cs="Arial"/>
          <w:sz w:val="24"/>
          <w:szCs w:val="24"/>
        </w:rPr>
        <w:t>,</w:t>
      </w:r>
      <w:r w:rsidR="006121A3">
        <w:rPr>
          <w:rFonts w:ascii="Arial" w:hAnsi="Arial" w:cs="Arial"/>
          <w:sz w:val="24"/>
          <w:szCs w:val="24"/>
        </w:rPr>
        <w:t xml:space="preserve"> спасатели советуют не оставлять детей без присмотра и принимать все меры для обеспечения безопасности в своем жилье.</w:t>
      </w:r>
    </w:p>
    <w:p w:rsidR="00046A79" w:rsidRDefault="00046A79" w:rsidP="00E23405">
      <w:pPr>
        <w:ind w:firstLine="567"/>
        <w:jc w:val="both"/>
        <w:rPr>
          <w:rFonts w:ascii="Arial" w:hAnsi="Arial" w:cs="Arial"/>
          <w:b/>
          <w:sz w:val="24"/>
          <w:szCs w:val="24"/>
        </w:rPr>
      </w:pPr>
    </w:p>
    <w:p w:rsidR="00046A79" w:rsidRPr="000738C8" w:rsidRDefault="00046A79" w:rsidP="00E23405">
      <w:pPr>
        <w:jc w:val="both"/>
        <w:rPr>
          <w:rFonts w:ascii="Arial" w:hAnsi="Arial" w:cs="Arial"/>
          <w:b/>
          <w:sz w:val="24"/>
          <w:szCs w:val="24"/>
        </w:rPr>
      </w:pPr>
      <w:r>
        <w:rPr>
          <w:rFonts w:ascii="Arial" w:hAnsi="Arial" w:cs="Arial"/>
          <w:b/>
          <w:sz w:val="24"/>
          <w:szCs w:val="24"/>
        </w:rPr>
        <w:t>В усиленном режиме</w:t>
      </w:r>
    </w:p>
    <w:p w:rsidR="00046A79" w:rsidRPr="00622DAE" w:rsidRDefault="00046A79" w:rsidP="00E23405">
      <w:pPr>
        <w:ind w:firstLine="567"/>
        <w:jc w:val="both"/>
        <w:rPr>
          <w:rFonts w:ascii="Arial" w:hAnsi="Arial" w:cs="Arial"/>
          <w:sz w:val="24"/>
          <w:szCs w:val="24"/>
        </w:rPr>
      </w:pPr>
      <w:r w:rsidRPr="00622DAE">
        <w:rPr>
          <w:rFonts w:ascii="Arial" w:hAnsi="Arial" w:cs="Arial"/>
          <w:sz w:val="24"/>
          <w:szCs w:val="24"/>
        </w:rPr>
        <w:t>До конца марта комиссии по обеспечению безопасных условий проживания граждан будут работать в усиленном режиме.</w:t>
      </w:r>
      <w:r>
        <w:rPr>
          <w:rFonts w:ascii="Arial" w:hAnsi="Arial" w:cs="Arial"/>
          <w:sz w:val="24"/>
          <w:szCs w:val="24"/>
        </w:rPr>
        <w:t xml:space="preserve"> Спасатели, совместно с представителями других надзорных и заинтересованных ведомств, проведут мониторинги в домовладениях граждан группы риска, к которым относятся лица, склонные к злоупотреблению спиртными напитками, </w:t>
      </w:r>
      <w:proofErr w:type="spellStart"/>
      <w:r>
        <w:rPr>
          <w:rFonts w:ascii="Arial" w:hAnsi="Arial" w:cs="Arial"/>
          <w:sz w:val="24"/>
          <w:szCs w:val="24"/>
        </w:rPr>
        <w:t>одинокопроживающие</w:t>
      </w:r>
      <w:proofErr w:type="spellEnd"/>
      <w:r>
        <w:rPr>
          <w:rFonts w:ascii="Arial" w:hAnsi="Arial" w:cs="Arial"/>
          <w:sz w:val="24"/>
          <w:szCs w:val="24"/>
        </w:rPr>
        <w:t xml:space="preserve"> пенсионеры и инвалиды, многодетные семьи. Как и прежде, основное внимание будет направлено на безопасную эксплуатацию печного отопления, электросетей и оборудования, а также установку в жилых комнатах автономных пожарных </w:t>
      </w:r>
      <w:proofErr w:type="spellStart"/>
      <w:r>
        <w:rPr>
          <w:rFonts w:ascii="Arial" w:hAnsi="Arial" w:cs="Arial"/>
          <w:sz w:val="24"/>
          <w:szCs w:val="24"/>
        </w:rPr>
        <w:t>извещателей</w:t>
      </w:r>
      <w:proofErr w:type="spellEnd"/>
      <w:r>
        <w:rPr>
          <w:rFonts w:ascii="Arial" w:hAnsi="Arial" w:cs="Arial"/>
          <w:sz w:val="24"/>
          <w:szCs w:val="24"/>
        </w:rPr>
        <w:t>. По указанию главы спасательного ведомства Беларуси, обследование домовладений указанных категорий граждан к концу марта должно быть обеспечено на уровне 100%.</w:t>
      </w:r>
    </w:p>
    <w:p w:rsidR="00046A79" w:rsidRDefault="00046A79" w:rsidP="00E23405">
      <w:pPr>
        <w:ind w:firstLine="567"/>
        <w:jc w:val="both"/>
        <w:rPr>
          <w:rFonts w:ascii="Arial" w:hAnsi="Arial" w:cs="Arial"/>
          <w:b/>
          <w:sz w:val="24"/>
          <w:szCs w:val="24"/>
        </w:rPr>
      </w:pPr>
    </w:p>
    <w:p w:rsidR="00046A79" w:rsidRPr="00930080" w:rsidRDefault="00046A79" w:rsidP="00E23405">
      <w:pPr>
        <w:jc w:val="both"/>
        <w:rPr>
          <w:rFonts w:ascii="Arial" w:hAnsi="Arial" w:cs="Arial"/>
          <w:b/>
          <w:sz w:val="24"/>
          <w:szCs w:val="24"/>
        </w:rPr>
      </w:pPr>
      <w:r w:rsidRPr="00930080">
        <w:rPr>
          <w:rFonts w:ascii="Arial" w:hAnsi="Arial" w:cs="Arial"/>
          <w:b/>
          <w:sz w:val="24"/>
          <w:szCs w:val="24"/>
        </w:rPr>
        <w:t>Готовы к любой паводковой ситуации</w:t>
      </w:r>
    </w:p>
    <w:p w:rsidR="00046A79" w:rsidRDefault="00046A79" w:rsidP="00E23405">
      <w:pPr>
        <w:ind w:firstLine="567"/>
        <w:jc w:val="both"/>
        <w:rPr>
          <w:rFonts w:ascii="Arial" w:hAnsi="Arial" w:cs="Arial"/>
          <w:sz w:val="24"/>
          <w:szCs w:val="24"/>
        </w:rPr>
      </w:pPr>
      <w:r w:rsidRPr="00930080">
        <w:rPr>
          <w:rFonts w:ascii="Arial" w:hAnsi="Arial" w:cs="Arial"/>
          <w:sz w:val="24"/>
          <w:szCs w:val="24"/>
        </w:rPr>
        <w:t>Ежедневно в центре оперативного управления МЧС совместно с метеослужбами отслеживается ситуация и проводится мониторинг паводковой ситуации. К настоящему моменту критических уровней воды на реках региона специалисты не фиксируют, паводковая ситуация остается стабильной. Тем не менее, по всей области создано несколько специальных сводных отрядов, оснащенных соответствующими техническими средствами для спасения людей на воде. При необходимости по решению районной комиссии по ЧС на ликвидации последствий паводка могут быть задействованы пла</w:t>
      </w:r>
      <w:r>
        <w:rPr>
          <w:rFonts w:ascii="Arial" w:hAnsi="Arial" w:cs="Arial"/>
          <w:sz w:val="24"/>
          <w:szCs w:val="24"/>
        </w:rPr>
        <w:t>вательные средства, а также</w:t>
      </w:r>
      <w:r w:rsidRPr="00930080">
        <w:rPr>
          <w:rFonts w:ascii="Arial" w:hAnsi="Arial" w:cs="Arial"/>
          <w:sz w:val="24"/>
          <w:szCs w:val="24"/>
        </w:rPr>
        <w:t xml:space="preserve"> </w:t>
      </w:r>
      <w:r>
        <w:rPr>
          <w:rFonts w:ascii="Arial" w:hAnsi="Arial" w:cs="Arial"/>
          <w:sz w:val="24"/>
          <w:szCs w:val="24"/>
        </w:rPr>
        <w:t>водооткачивающая техника</w:t>
      </w:r>
      <w:r w:rsidRPr="00930080">
        <w:rPr>
          <w:rFonts w:ascii="Arial" w:hAnsi="Arial" w:cs="Arial"/>
          <w:sz w:val="24"/>
          <w:szCs w:val="24"/>
        </w:rPr>
        <w:t xml:space="preserve">. Стоит также отметить, что наиболее серьезный паводок в Гомельской области наблюдался в </w:t>
      </w:r>
      <w:r w:rsidRPr="00930080">
        <w:rPr>
          <w:rFonts w:ascii="Arial" w:hAnsi="Arial" w:cs="Arial"/>
          <w:sz w:val="24"/>
          <w:szCs w:val="24"/>
        </w:rPr>
        <w:lastRenderedPageBreak/>
        <w:t>2013 году, когда были подтоплены территор</w:t>
      </w:r>
      <w:r>
        <w:rPr>
          <w:rFonts w:ascii="Arial" w:hAnsi="Arial" w:cs="Arial"/>
          <w:sz w:val="24"/>
          <w:szCs w:val="24"/>
        </w:rPr>
        <w:t>ии 21 района. В настоящее время</w:t>
      </w:r>
      <w:r w:rsidRPr="00930080">
        <w:rPr>
          <w:rFonts w:ascii="Arial" w:hAnsi="Arial" w:cs="Arial"/>
          <w:sz w:val="24"/>
          <w:szCs w:val="24"/>
        </w:rPr>
        <w:t xml:space="preserve"> та</w:t>
      </w:r>
      <w:r>
        <w:rPr>
          <w:rFonts w:ascii="Arial" w:hAnsi="Arial" w:cs="Arial"/>
          <w:sz w:val="24"/>
          <w:szCs w:val="24"/>
        </w:rPr>
        <w:t>кой угрозы нет.</w:t>
      </w:r>
    </w:p>
    <w:p w:rsidR="005614C6" w:rsidRDefault="005614C6" w:rsidP="00E23405">
      <w:pPr>
        <w:ind w:firstLine="567"/>
        <w:jc w:val="both"/>
        <w:rPr>
          <w:rFonts w:ascii="Arial" w:hAnsi="Arial" w:cs="Arial"/>
          <w:b/>
          <w:sz w:val="24"/>
          <w:szCs w:val="24"/>
        </w:rPr>
      </w:pPr>
    </w:p>
    <w:p w:rsidR="00640224" w:rsidRPr="00F33D09" w:rsidRDefault="00640224" w:rsidP="00E23405">
      <w:pPr>
        <w:jc w:val="both"/>
        <w:rPr>
          <w:rFonts w:ascii="Arial" w:hAnsi="Arial" w:cs="Arial"/>
          <w:b/>
          <w:sz w:val="24"/>
          <w:szCs w:val="24"/>
        </w:rPr>
      </w:pPr>
      <w:r>
        <w:rPr>
          <w:rFonts w:ascii="Arial" w:hAnsi="Arial" w:cs="Arial"/>
          <w:b/>
          <w:sz w:val="24"/>
          <w:szCs w:val="24"/>
        </w:rPr>
        <w:t>В «Бобровском» прошел ф</w:t>
      </w:r>
      <w:r w:rsidRPr="00F33D09">
        <w:rPr>
          <w:rFonts w:ascii="Arial" w:hAnsi="Arial" w:cs="Arial"/>
          <w:b/>
          <w:sz w:val="24"/>
          <w:szCs w:val="24"/>
        </w:rPr>
        <w:t>инал акции МЧС «Безопасность в каждый дом»</w:t>
      </w:r>
    </w:p>
    <w:p w:rsidR="00640224" w:rsidRPr="00BB5BEC" w:rsidRDefault="00640224" w:rsidP="00E23405">
      <w:pPr>
        <w:ind w:firstLine="567"/>
        <w:jc w:val="both"/>
        <w:rPr>
          <w:rFonts w:ascii="Arial" w:hAnsi="Arial" w:cs="Arial"/>
          <w:sz w:val="24"/>
          <w:szCs w:val="24"/>
        </w:rPr>
      </w:pPr>
      <w:r w:rsidRPr="00BB5BEC">
        <w:rPr>
          <w:rFonts w:ascii="Arial" w:hAnsi="Arial" w:cs="Arial"/>
          <w:sz w:val="24"/>
          <w:szCs w:val="24"/>
        </w:rPr>
        <w:t xml:space="preserve">Заключительный этап акции «Безопасность в каждый дом» </w:t>
      </w:r>
      <w:r>
        <w:rPr>
          <w:rFonts w:ascii="Arial" w:hAnsi="Arial" w:cs="Arial"/>
          <w:sz w:val="24"/>
          <w:szCs w:val="24"/>
        </w:rPr>
        <w:t xml:space="preserve">спасатели </w:t>
      </w:r>
      <w:proofErr w:type="spellStart"/>
      <w:r>
        <w:rPr>
          <w:rFonts w:ascii="Arial" w:hAnsi="Arial" w:cs="Arial"/>
          <w:sz w:val="24"/>
          <w:szCs w:val="24"/>
        </w:rPr>
        <w:t>Мозырского</w:t>
      </w:r>
      <w:proofErr w:type="spellEnd"/>
      <w:r>
        <w:rPr>
          <w:rFonts w:ascii="Arial" w:hAnsi="Arial" w:cs="Arial"/>
          <w:sz w:val="24"/>
          <w:szCs w:val="24"/>
        </w:rPr>
        <w:t xml:space="preserve"> подразделения МЧС провели</w:t>
      </w:r>
      <w:r w:rsidR="00431405">
        <w:rPr>
          <w:rFonts w:ascii="Arial" w:hAnsi="Arial" w:cs="Arial"/>
          <w:sz w:val="24"/>
          <w:szCs w:val="24"/>
        </w:rPr>
        <w:t xml:space="preserve"> в торговом центре «Бобров</w:t>
      </w:r>
      <w:r w:rsidRPr="00BB5BEC">
        <w:rPr>
          <w:rFonts w:ascii="Arial" w:hAnsi="Arial" w:cs="Arial"/>
          <w:sz w:val="24"/>
          <w:szCs w:val="24"/>
        </w:rPr>
        <w:t xml:space="preserve">ский». </w:t>
      </w:r>
      <w:r>
        <w:rPr>
          <w:rFonts w:ascii="Arial" w:hAnsi="Arial" w:cs="Arial"/>
          <w:sz w:val="24"/>
          <w:szCs w:val="24"/>
        </w:rPr>
        <w:t>С</w:t>
      </w:r>
      <w:r w:rsidRPr="00BB5BEC">
        <w:rPr>
          <w:rFonts w:ascii="Arial" w:hAnsi="Arial" w:cs="Arial"/>
          <w:sz w:val="24"/>
          <w:szCs w:val="24"/>
        </w:rPr>
        <w:t xml:space="preserve">овместно с активистами молодежной организации спасателей-пожарных, а также </w:t>
      </w:r>
      <w:r>
        <w:rPr>
          <w:rFonts w:ascii="Arial" w:hAnsi="Arial" w:cs="Arial"/>
          <w:sz w:val="24"/>
          <w:szCs w:val="24"/>
        </w:rPr>
        <w:t>комбината противопожарных работ</w:t>
      </w:r>
      <w:r w:rsidR="00431405">
        <w:rPr>
          <w:rFonts w:ascii="Arial" w:hAnsi="Arial" w:cs="Arial"/>
          <w:sz w:val="24"/>
          <w:szCs w:val="24"/>
        </w:rPr>
        <w:t>,</w:t>
      </w:r>
      <w:r w:rsidRPr="00BB5BEC">
        <w:rPr>
          <w:rFonts w:ascii="Arial" w:hAnsi="Arial" w:cs="Arial"/>
          <w:sz w:val="24"/>
          <w:szCs w:val="24"/>
        </w:rPr>
        <w:t xml:space="preserve"> для посетителей торгового центра </w:t>
      </w:r>
      <w:r>
        <w:rPr>
          <w:rFonts w:ascii="Arial" w:hAnsi="Arial" w:cs="Arial"/>
          <w:sz w:val="24"/>
          <w:szCs w:val="24"/>
        </w:rPr>
        <w:t>были подготовлены</w:t>
      </w:r>
      <w:r w:rsidRPr="00BB5BEC">
        <w:rPr>
          <w:rFonts w:ascii="Arial" w:hAnsi="Arial" w:cs="Arial"/>
          <w:sz w:val="24"/>
          <w:szCs w:val="24"/>
        </w:rPr>
        <w:t xml:space="preserve"> интересные викторины и конкурсы.</w:t>
      </w:r>
      <w:r>
        <w:rPr>
          <w:rFonts w:ascii="Arial" w:hAnsi="Arial" w:cs="Arial"/>
          <w:sz w:val="24"/>
          <w:szCs w:val="24"/>
        </w:rPr>
        <w:t xml:space="preserve"> У</w:t>
      </w:r>
      <w:r w:rsidRPr="00BB5BEC">
        <w:rPr>
          <w:rFonts w:ascii="Arial" w:hAnsi="Arial" w:cs="Arial"/>
          <w:sz w:val="24"/>
          <w:szCs w:val="24"/>
        </w:rPr>
        <w:t xml:space="preserve">частники мероприятия узнали, как работает автономный пожарный </w:t>
      </w:r>
      <w:proofErr w:type="spellStart"/>
      <w:r w:rsidRPr="00BB5BEC">
        <w:rPr>
          <w:rFonts w:ascii="Arial" w:hAnsi="Arial" w:cs="Arial"/>
          <w:sz w:val="24"/>
          <w:szCs w:val="24"/>
        </w:rPr>
        <w:t>извещатель</w:t>
      </w:r>
      <w:proofErr w:type="spellEnd"/>
      <w:r w:rsidRPr="00BB5BEC">
        <w:rPr>
          <w:rFonts w:ascii="Arial" w:hAnsi="Arial" w:cs="Arial"/>
          <w:sz w:val="24"/>
          <w:szCs w:val="24"/>
        </w:rPr>
        <w:t xml:space="preserve">, как пользоваться </w:t>
      </w:r>
      <w:r>
        <w:rPr>
          <w:rFonts w:ascii="Arial" w:hAnsi="Arial" w:cs="Arial"/>
          <w:sz w:val="24"/>
          <w:szCs w:val="24"/>
        </w:rPr>
        <w:t>огнетушителями и</w:t>
      </w:r>
      <w:r w:rsidRPr="00BB5BEC">
        <w:rPr>
          <w:rFonts w:ascii="Arial" w:hAnsi="Arial" w:cs="Arial"/>
          <w:sz w:val="24"/>
          <w:szCs w:val="24"/>
        </w:rPr>
        <w:t xml:space="preserve"> какой должна быть безопасная печь. </w:t>
      </w:r>
      <w:r>
        <w:rPr>
          <w:rFonts w:ascii="Arial" w:hAnsi="Arial" w:cs="Arial"/>
          <w:sz w:val="24"/>
          <w:szCs w:val="24"/>
        </w:rPr>
        <w:t xml:space="preserve">Не остались в стороне </w:t>
      </w:r>
      <w:r w:rsidRPr="00BB5BEC">
        <w:rPr>
          <w:rFonts w:ascii="Arial" w:hAnsi="Arial" w:cs="Arial"/>
          <w:sz w:val="24"/>
          <w:szCs w:val="24"/>
        </w:rPr>
        <w:t>алгоритм</w:t>
      </w:r>
      <w:r>
        <w:rPr>
          <w:rFonts w:ascii="Arial" w:hAnsi="Arial" w:cs="Arial"/>
          <w:sz w:val="24"/>
          <w:szCs w:val="24"/>
        </w:rPr>
        <w:t>ы</w:t>
      </w:r>
      <w:r w:rsidRPr="00BB5BEC">
        <w:rPr>
          <w:rFonts w:ascii="Arial" w:hAnsi="Arial" w:cs="Arial"/>
          <w:sz w:val="24"/>
          <w:szCs w:val="24"/>
        </w:rPr>
        <w:t xml:space="preserve"> вызова спасателей и поведения в случае возникновения пожара в квартире.</w:t>
      </w:r>
      <w:r>
        <w:rPr>
          <w:rFonts w:ascii="Arial" w:hAnsi="Arial" w:cs="Arial"/>
          <w:sz w:val="24"/>
          <w:szCs w:val="24"/>
        </w:rPr>
        <w:t xml:space="preserve"> </w:t>
      </w:r>
      <w:r w:rsidR="002723EA">
        <w:rPr>
          <w:rFonts w:ascii="Arial" w:hAnsi="Arial" w:cs="Arial"/>
          <w:sz w:val="24"/>
          <w:szCs w:val="24"/>
        </w:rPr>
        <w:t>О</w:t>
      </w:r>
      <w:r w:rsidRPr="00BB5BEC">
        <w:rPr>
          <w:rFonts w:ascii="Arial" w:hAnsi="Arial" w:cs="Arial"/>
          <w:sz w:val="24"/>
          <w:szCs w:val="24"/>
        </w:rPr>
        <w:t>тдельная часть обучающей программы была уделена знакам безопасности. Чтобы запомнить зн</w:t>
      </w:r>
      <w:r>
        <w:rPr>
          <w:rFonts w:ascii="Arial" w:hAnsi="Arial" w:cs="Arial"/>
          <w:sz w:val="24"/>
          <w:szCs w:val="24"/>
        </w:rPr>
        <w:t>ачение каждой таблички, родители</w:t>
      </w:r>
      <w:r w:rsidRPr="00BB5BEC">
        <w:rPr>
          <w:rFonts w:ascii="Arial" w:hAnsi="Arial" w:cs="Arial"/>
          <w:sz w:val="24"/>
          <w:szCs w:val="24"/>
        </w:rPr>
        <w:t xml:space="preserve"> с детьми </w:t>
      </w:r>
      <w:r>
        <w:rPr>
          <w:rFonts w:ascii="Arial" w:hAnsi="Arial" w:cs="Arial"/>
          <w:sz w:val="24"/>
          <w:szCs w:val="24"/>
        </w:rPr>
        <w:t>проходили</w:t>
      </w:r>
      <w:r w:rsidRPr="00BB5BEC">
        <w:rPr>
          <w:rFonts w:ascii="Arial" w:hAnsi="Arial" w:cs="Arial"/>
          <w:sz w:val="24"/>
          <w:szCs w:val="24"/>
        </w:rPr>
        <w:t xml:space="preserve"> небольшой </w:t>
      </w:r>
      <w:proofErr w:type="spellStart"/>
      <w:r w:rsidRPr="00BB5BEC">
        <w:rPr>
          <w:rFonts w:ascii="Arial" w:hAnsi="Arial" w:cs="Arial"/>
          <w:sz w:val="24"/>
          <w:szCs w:val="24"/>
        </w:rPr>
        <w:t>квест</w:t>
      </w:r>
      <w:proofErr w:type="spellEnd"/>
      <w:r w:rsidRPr="00BB5BEC">
        <w:rPr>
          <w:rFonts w:ascii="Arial" w:hAnsi="Arial" w:cs="Arial"/>
          <w:sz w:val="24"/>
          <w:szCs w:val="24"/>
        </w:rPr>
        <w:t xml:space="preserve"> по поиску знаков </w:t>
      </w:r>
      <w:r>
        <w:rPr>
          <w:rFonts w:ascii="Arial" w:hAnsi="Arial" w:cs="Arial"/>
          <w:sz w:val="24"/>
          <w:szCs w:val="24"/>
        </w:rPr>
        <w:t>в торговом центре</w:t>
      </w:r>
      <w:r w:rsidRPr="00BB5BEC">
        <w:rPr>
          <w:rFonts w:ascii="Arial" w:hAnsi="Arial" w:cs="Arial"/>
          <w:sz w:val="24"/>
          <w:szCs w:val="24"/>
        </w:rPr>
        <w:t>.</w:t>
      </w:r>
      <w:r>
        <w:rPr>
          <w:rFonts w:ascii="Arial" w:hAnsi="Arial" w:cs="Arial"/>
          <w:sz w:val="24"/>
          <w:szCs w:val="24"/>
        </w:rPr>
        <w:t xml:space="preserve"> </w:t>
      </w:r>
      <w:r w:rsidR="00431405">
        <w:rPr>
          <w:rFonts w:ascii="Arial" w:hAnsi="Arial" w:cs="Arial"/>
          <w:sz w:val="24"/>
          <w:szCs w:val="24"/>
        </w:rPr>
        <w:t>Р</w:t>
      </w:r>
      <w:r w:rsidR="00431405" w:rsidRPr="00BB5BEC">
        <w:rPr>
          <w:rFonts w:ascii="Arial" w:hAnsi="Arial" w:cs="Arial"/>
          <w:sz w:val="24"/>
          <w:szCs w:val="24"/>
        </w:rPr>
        <w:t xml:space="preserve">аботники МЧС предлагали </w:t>
      </w:r>
      <w:r w:rsidR="00431405">
        <w:rPr>
          <w:rFonts w:ascii="Arial" w:hAnsi="Arial" w:cs="Arial"/>
          <w:sz w:val="24"/>
          <w:szCs w:val="24"/>
        </w:rPr>
        <w:t>п</w:t>
      </w:r>
      <w:r w:rsidRPr="00BB5BEC">
        <w:rPr>
          <w:rFonts w:ascii="Arial" w:hAnsi="Arial" w:cs="Arial"/>
          <w:sz w:val="24"/>
          <w:szCs w:val="24"/>
        </w:rPr>
        <w:t>оль</w:t>
      </w:r>
      <w:r>
        <w:rPr>
          <w:rFonts w:ascii="Arial" w:hAnsi="Arial" w:cs="Arial"/>
          <w:sz w:val="24"/>
          <w:szCs w:val="24"/>
        </w:rPr>
        <w:t>зователям смартфонов и планшетов</w:t>
      </w:r>
      <w:r w:rsidRPr="00BB5BEC">
        <w:rPr>
          <w:rFonts w:ascii="Arial" w:hAnsi="Arial" w:cs="Arial"/>
          <w:sz w:val="24"/>
          <w:szCs w:val="24"/>
        </w:rPr>
        <w:t xml:space="preserve"> установить на свои гаджеты </w:t>
      </w:r>
      <w:r>
        <w:rPr>
          <w:rFonts w:ascii="Arial" w:hAnsi="Arial" w:cs="Arial"/>
          <w:sz w:val="24"/>
          <w:szCs w:val="24"/>
        </w:rPr>
        <w:t>мобильное приложение «МЧС Беларуси: помощь рядом». П</w:t>
      </w:r>
      <w:r w:rsidRPr="00BB5BEC">
        <w:rPr>
          <w:rFonts w:ascii="Arial" w:hAnsi="Arial" w:cs="Arial"/>
          <w:sz w:val="24"/>
          <w:szCs w:val="24"/>
        </w:rPr>
        <w:t xml:space="preserve">о </w:t>
      </w:r>
      <w:r>
        <w:rPr>
          <w:rFonts w:ascii="Arial" w:hAnsi="Arial" w:cs="Arial"/>
          <w:sz w:val="24"/>
          <w:szCs w:val="24"/>
        </w:rPr>
        <w:t xml:space="preserve">доброй </w:t>
      </w:r>
      <w:r w:rsidRPr="00BB5BEC">
        <w:rPr>
          <w:rFonts w:ascii="Arial" w:hAnsi="Arial" w:cs="Arial"/>
          <w:sz w:val="24"/>
          <w:szCs w:val="24"/>
        </w:rPr>
        <w:t xml:space="preserve">традиции все участники акции получили из рук спасателей красочные </w:t>
      </w:r>
      <w:r>
        <w:rPr>
          <w:rFonts w:ascii="Arial" w:hAnsi="Arial" w:cs="Arial"/>
          <w:sz w:val="24"/>
          <w:szCs w:val="24"/>
        </w:rPr>
        <w:t>буклеты</w:t>
      </w:r>
      <w:r w:rsidRPr="00BB5BEC">
        <w:rPr>
          <w:rFonts w:ascii="Arial" w:hAnsi="Arial" w:cs="Arial"/>
          <w:sz w:val="24"/>
          <w:szCs w:val="24"/>
        </w:rPr>
        <w:t xml:space="preserve"> с полезными советами</w:t>
      </w:r>
      <w:r>
        <w:rPr>
          <w:rFonts w:ascii="Arial" w:hAnsi="Arial" w:cs="Arial"/>
          <w:sz w:val="24"/>
          <w:szCs w:val="24"/>
        </w:rPr>
        <w:t xml:space="preserve"> от МЧС</w:t>
      </w:r>
      <w:r w:rsidRPr="00BB5BEC">
        <w:rPr>
          <w:rFonts w:ascii="Arial" w:hAnsi="Arial" w:cs="Arial"/>
          <w:sz w:val="24"/>
          <w:szCs w:val="24"/>
        </w:rPr>
        <w:t>.</w:t>
      </w:r>
    </w:p>
    <w:p w:rsidR="000738C8" w:rsidRDefault="000738C8" w:rsidP="00E23405">
      <w:pPr>
        <w:ind w:firstLine="567"/>
        <w:jc w:val="both"/>
        <w:rPr>
          <w:rFonts w:ascii="Arial" w:hAnsi="Arial" w:cs="Arial"/>
          <w:i/>
          <w:sz w:val="24"/>
          <w:szCs w:val="24"/>
        </w:rPr>
      </w:pPr>
    </w:p>
    <w:p w:rsidR="00D0797F" w:rsidRPr="00C34996" w:rsidRDefault="00E23405" w:rsidP="00E23405">
      <w:pPr>
        <w:rPr>
          <w:rFonts w:ascii="Arial" w:hAnsi="Arial" w:cs="Arial"/>
          <w:b/>
          <w:sz w:val="24"/>
          <w:szCs w:val="24"/>
        </w:rPr>
      </w:pPr>
      <w:r>
        <w:rPr>
          <w:rFonts w:ascii="Arial" w:hAnsi="Arial" w:cs="Arial"/>
          <w:b/>
          <w:sz w:val="24"/>
          <w:szCs w:val="24"/>
        </w:rPr>
        <w:t>На маршруте безопасности</w:t>
      </w:r>
    </w:p>
    <w:p w:rsidR="00D0797F" w:rsidRPr="00D0797F" w:rsidRDefault="00802CC0" w:rsidP="00F247C2">
      <w:pPr>
        <w:shd w:val="clear" w:color="auto" w:fill="FFFFFF"/>
        <w:ind w:firstLine="360"/>
        <w:jc w:val="both"/>
        <w:rPr>
          <w:rFonts w:ascii="Arial" w:hAnsi="Arial" w:cs="Arial"/>
          <w:sz w:val="24"/>
          <w:szCs w:val="24"/>
        </w:rPr>
      </w:pPr>
      <w:r>
        <w:rPr>
          <w:rFonts w:ascii="Arial" w:hAnsi="Arial" w:cs="Arial"/>
          <w:color w:val="262626"/>
          <w:sz w:val="24"/>
          <w:szCs w:val="24"/>
        </w:rPr>
        <w:t>В рамках информационной кампании «Безопасная старость» р</w:t>
      </w:r>
      <w:r w:rsidR="00E23405" w:rsidRPr="00E23405">
        <w:rPr>
          <w:rFonts w:ascii="Arial" w:hAnsi="Arial" w:cs="Arial"/>
          <w:color w:val="262626"/>
          <w:sz w:val="24"/>
          <w:szCs w:val="24"/>
        </w:rPr>
        <w:t xml:space="preserve">аботники МЧС </w:t>
      </w:r>
      <w:r w:rsidR="00E23405">
        <w:rPr>
          <w:rFonts w:ascii="Arial" w:hAnsi="Arial" w:cs="Arial"/>
          <w:color w:val="262626"/>
          <w:sz w:val="24"/>
          <w:szCs w:val="24"/>
        </w:rPr>
        <w:t xml:space="preserve">продолжают совместные поездки по маршрутам следования автомагазинов на территории </w:t>
      </w:r>
      <w:proofErr w:type="spellStart"/>
      <w:r w:rsidR="00E23405">
        <w:rPr>
          <w:rFonts w:ascii="Arial" w:hAnsi="Arial" w:cs="Arial"/>
          <w:color w:val="262626"/>
          <w:sz w:val="24"/>
          <w:szCs w:val="24"/>
        </w:rPr>
        <w:t>Мозырского</w:t>
      </w:r>
      <w:proofErr w:type="spellEnd"/>
      <w:r w:rsidR="00E23405">
        <w:rPr>
          <w:rFonts w:ascii="Arial" w:hAnsi="Arial" w:cs="Arial"/>
          <w:color w:val="262626"/>
          <w:sz w:val="24"/>
          <w:szCs w:val="24"/>
        </w:rPr>
        <w:t xml:space="preserve"> района</w:t>
      </w:r>
      <w:r w:rsidR="00E23405" w:rsidRPr="00E23405">
        <w:rPr>
          <w:rFonts w:ascii="Arial" w:hAnsi="Arial" w:cs="Arial"/>
          <w:color w:val="262626"/>
          <w:sz w:val="24"/>
          <w:szCs w:val="24"/>
        </w:rPr>
        <w:t>. В каждом месте остано</w:t>
      </w:r>
      <w:r w:rsidR="00E23405">
        <w:rPr>
          <w:rFonts w:ascii="Arial" w:hAnsi="Arial" w:cs="Arial"/>
          <w:color w:val="262626"/>
          <w:sz w:val="24"/>
          <w:szCs w:val="24"/>
        </w:rPr>
        <w:t xml:space="preserve">вки </w:t>
      </w:r>
      <w:r w:rsidR="00F247C2">
        <w:rPr>
          <w:rFonts w:ascii="Arial" w:hAnsi="Arial" w:cs="Arial"/>
          <w:color w:val="262626"/>
          <w:sz w:val="24"/>
          <w:szCs w:val="24"/>
        </w:rPr>
        <w:t xml:space="preserve">автолавки </w:t>
      </w:r>
      <w:r w:rsidR="00E23405">
        <w:rPr>
          <w:rFonts w:ascii="Arial" w:hAnsi="Arial" w:cs="Arial"/>
          <w:color w:val="262626"/>
          <w:sz w:val="24"/>
          <w:szCs w:val="24"/>
        </w:rPr>
        <w:t>спасатели проводят профилактическую</w:t>
      </w:r>
      <w:r w:rsidR="00E23405" w:rsidRPr="00E23405">
        <w:rPr>
          <w:rFonts w:ascii="Arial" w:hAnsi="Arial" w:cs="Arial"/>
          <w:color w:val="262626"/>
          <w:sz w:val="24"/>
          <w:szCs w:val="24"/>
        </w:rPr>
        <w:t xml:space="preserve"> работу</w:t>
      </w:r>
      <w:r w:rsidR="00F247C2">
        <w:rPr>
          <w:rFonts w:ascii="Arial" w:hAnsi="Arial" w:cs="Arial"/>
          <w:color w:val="262626"/>
          <w:sz w:val="24"/>
          <w:szCs w:val="24"/>
        </w:rPr>
        <w:t>, в которой присутствует и теоретическая и практическая части</w:t>
      </w:r>
      <w:r w:rsidR="00E23405">
        <w:rPr>
          <w:rFonts w:ascii="Arial" w:hAnsi="Arial" w:cs="Arial"/>
          <w:color w:val="262626"/>
          <w:sz w:val="24"/>
          <w:szCs w:val="24"/>
        </w:rPr>
        <w:t xml:space="preserve">. В беседе </w:t>
      </w:r>
      <w:r w:rsidR="00E23405" w:rsidRPr="00E23405">
        <w:rPr>
          <w:rFonts w:ascii="Arial" w:hAnsi="Arial" w:cs="Arial"/>
          <w:color w:val="262626"/>
          <w:sz w:val="24"/>
          <w:szCs w:val="24"/>
        </w:rPr>
        <w:t xml:space="preserve">с </w:t>
      </w:r>
      <w:r w:rsidR="00E23405">
        <w:rPr>
          <w:rFonts w:ascii="Arial" w:hAnsi="Arial" w:cs="Arial"/>
          <w:color w:val="262626"/>
          <w:sz w:val="24"/>
          <w:szCs w:val="24"/>
        </w:rPr>
        <w:t xml:space="preserve">сельчанами </w:t>
      </w:r>
      <w:proofErr w:type="spellStart"/>
      <w:r w:rsidR="00E23405">
        <w:rPr>
          <w:rFonts w:ascii="Arial" w:hAnsi="Arial" w:cs="Arial"/>
          <w:color w:val="262626"/>
          <w:sz w:val="24"/>
          <w:szCs w:val="24"/>
        </w:rPr>
        <w:t>огнеборцы</w:t>
      </w:r>
      <w:proofErr w:type="spellEnd"/>
      <w:r w:rsidR="00E23405">
        <w:rPr>
          <w:rFonts w:ascii="Arial" w:hAnsi="Arial" w:cs="Arial"/>
          <w:color w:val="262626"/>
          <w:sz w:val="24"/>
          <w:szCs w:val="24"/>
        </w:rPr>
        <w:t xml:space="preserve"> напоминают</w:t>
      </w:r>
      <w:r w:rsidR="00E23405" w:rsidRPr="00E23405">
        <w:rPr>
          <w:rFonts w:ascii="Arial" w:hAnsi="Arial" w:cs="Arial"/>
          <w:color w:val="262626"/>
          <w:sz w:val="24"/>
          <w:szCs w:val="24"/>
        </w:rPr>
        <w:t xml:space="preserve"> о необходимости </w:t>
      </w:r>
      <w:r>
        <w:rPr>
          <w:rFonts w:ascii="Arial" w:hAnsi="Arial" w:cs="Arial"/>
          <w:color w:val="262626"/>
          <w:sz w:val="24"/>
          <w:szCs w:val="24"/>
        </w:rPr>
        <w:t>безопасной эксплуатации печного отопления</w:t>
      </w:r>
      <w:r w:rsidR="00E23405" w:rsidRPr="00E23405">
        <w:rPr>
          <w:rFonts w:ascii="Arial" w:hAnsi="Arial" w:cs="Arial"/>
          <w:color w:val="262626"/>
          <w:sz w:val="24"/>
          <w:szCs w:val="24"/>
        </w:rPr>
        <w:t xml:space="preserve">, </w:t>
      </w:r>
      <w:r>
        <w:rPr>
          <w:rFonts w:ascii="Arial" w:hAnsi="Arial" w:cs="Arial"/>
          <w:color w:val="262626"/>
          <w:sz w:val="24"/>
          <w:szCs w:val="24"/>
        </w:rPr>
        <w:t>а также рассказывают</w:t>
      </w:r>
      <w:r w:rsidR="00E23405" w:rsidRPr="00E23405">
        <w:rPr>
          <w:rFonts w:ascii="Arial" w:hAnsi="Arial" w:cs="Arial"/>
          <w:color w:val="262626"/>
          <w:sz w:val="24"/>
          <w:szCs w:val="24"/>
        </w:rPr>
        <w:t xml:space="preserve"> о важности установки </w:t>
      </w:r>
      <w:r>
        <w:rPr>
          <w:rFonts w:ascii="Arial" w:hAnsi="Arial" w:cs="Arial"/>
          <w:color w:val="262626"/>
          <w:sz w:val="24"/>
          <w:szCs w:val="24"/>
        </w:rPr>
        <w:t xml:space="preserve">автономных пожарных </w:t>
      </w:r>
      <w:proofErr w:type="spellStart"/>
      <w:r>
        <w:rPr>
          <w:rFonts w:ascii="Arial" w:hAnsi="Arial" w:cs="Arial"/>
          <w:color w:val="262626"/>
          <w:sz w:val="24"/>
          <w:szCs w:val="24"/>
        </w:rPr>
        <w:t>извещателей</w:t>
      </w:r>
      <w:proofErr w:type="spellEnd"/>
      <w:r>
        <w:rPr>
          <w:rFonts w:ascii="Arial" w:hAnsi="Arial" w:cs="Arial"/>
          <w:color w:val="262626"/>
          <w:sz w:val="24"/>
          <w:szCs w:val="24"/>
        </w:rPr>
        <w:t>.</w:t>
      </w:r>
      <w:r w:rsidR="00E23405" w:rsidRPr="00E23405">
        <w:rPr>
          <w:rFonts w:ascii="Arial" w:hAnsi="Arial" w:cs="Arial"/>
          <w:color w:val="262626"/>
          <w:sz w:val="24"/>
          <w:szCs w:val="24"/>
        </w:rPr>
        <w:t xml:space="preserve"> </w:t>
      </w:r>
      <w:r>
        <w:rPr>
          <w:rFonts w:ascii="Arial" w:hAnsi="Arial" w:cs="Arial"/>
          <w:color w:val="262626"/>
          <w:sz w:val="24"/>
          <w:szCs w:val="24"/>
        </w:rPr>
        <w:t>В качестве примеров</w:t>
      </w:r>
      <w:r w:rsidR="00F247C2">
        <w:rPr>
          <w:rFonts w:ascii="Arial" w:hAnsi="Arial" w:cs="Arial"/>
          <w:color w:val="262626"/>
          <w:sz w:val="24"/>
          <w:szCs w:val="24"/>
        </w:rPr>
        <w:t xml:space="preserve"> </w:t>
      </w:r>
      <w:r w:rsidR="008F0985">
        <w:rPr>
          <w:rFonts w:ascii="Arial" w:hAnsi="Arial" w:cs="Arial"/>
          <w:color w:val="262626"/>
          <w:sz w:val="24"/>
          <w:szCs w:val="24"/>
        </w:rPr>
        <w:t>используются</w:t>
      </w:r>
      <w:r w:rsidR="00F247C2">
        <w:rPr>
          <w:rFonts w:ascii="Arial" w:hAnsi="Arial" w:cs="Arial"/>
          <w:color w:val="262626"/>
          <w:sz w:val="24"/>
          <w:szCs w:val="24"/>
        </w:rPr>
        <w:t xml:space="preserve"> пожарные </w:t>
      </w:r>
      <w:proofErr w:type="spellStart"/>
      <w:r w:rsidR="00F247C2">
        <w:rPr>
          <w:rFonts w:ascii="Arial" w:hAnsi="Arial" w:cs="Arial"/>
          <w:color w:val="262626"/>
          <w:sz w:val="24"/>
          <w:szCs w:val="24"/>
        </w:rPr>
        <w:t>извещатели</w:t>
      </w:r>
      <w:proofErr w:type="spellEnd"/>
      <w:r w:rsidR="00F247C2">
        <w:rPr>
          <w:rFonts w:ascii="Arial" w:hAnsi="Arial" w:cs="Arial"/>
          <w:color w:val="262626"/>
          <w:sz w:val="24"/>
          <w:szCs w:val="24"/>
        </w:rPr>
        <w:t>, огнетушители и макет печи, собранный руками юных</w:t>
      </w:r>
      <w:r w:rsidR="008F0985">
        <w:rPr>
          <w:rFonts w:ascii="Arial" w:hAnsi="Arial" w:cs="Arial"/>
          <w:color w:val="262626"/>
          <w:sz w:val="24"/>
          <w:szCs w:val="24"/>
        </w:rPr>
        <w:t xml:space="preserve"> </w:t>
      </w:r>
      <w:r w:rsidR="00F247C2">
        <w:rPr>
          <w:rFonts w:ascii="Arial" w:hAnsi="Arial" w:cs="Arial"/>
          <w:color w:val="262626"/>
          <w:sz w:val="24"/>
          <w:szCs w:val="24"/>
        </w:rPr>
        <w:t>помощников МЧС.</w:t>
      </w:r>
      <w:r w:rsidR="00E23405" w:rsidRPr="00E23405">
        <w:rPr>
          <w:rFonts w:ascii="Arial" w:hAnsi="Arial" w:cs="Arial"/>
          <w:color w:val="262626"/>
          <w:sz w:val="24"/>
          <w:szCs w:val="24"/>
        </w:rPr>
        <w:t xml:space="preserve"> </w:t>
      </w:r>
      <w:r w:rsidR="00F247C2">
        <w:rPr>
          <w:rFonts w:ascii="Arial" w:hAnsi="Arial" w:cs="Arial"/>
          <w:color w:val="262626"/>
          <w:sz w:val="24"/>
          <w:szCs w:val="24"/>
        </w:rPr>
        <w:t>О</w:t>
      </w:r>
      <w:r>
        <w:rPr>
          <w:rFonts w:ascii="Arial" w:hAnsi="Arial" w:cs="Arial"/>
          <w:color w:val="262626"/>
          <w:sz w:val="24"/>
          <w:szCs w:val="24"/>
        </w:rPr>
        <w:t xml:space="preserve">бсуждаются </w:t>
      </w:r>
      <w:r w:rsidR="00F247C2">
        <w:rPr>
          <w:rFonts w:ascii="Arial" w:hAnsi="Arial" w:cs="Arial"/>
          <w:color w:val="262626"/>
          <w:sz w:val="24"/>
          <w:szCs w:val="24"/>
        </w:rPr>
        <w:t xml:space="preserve">также </w:t>
      </w:r>
      <w:r>
        <w:rPr>
          <w:rFonts w:ascii="Arial" w:hAnsi="Arial" w:cs="Arial"/>
          <w:color w:val="262626"/>
          <w:sz w:val="24"/>
          <w:szCs w:val="24"/>
        </w:rPr>
        <w:t>недавние случаи пожаров с гибелью людей</w:t>
      </w:r>
      <w:r w:rsidR="00F247C2">
        <w:rPr>
          <w:rFonts w:ascii="Arial" w:hAnsi="Arial" w:cs="Arial"/>
          <w:color w:val="262626"/>
          <w:sz w:val="24"/>
          <w:szCs w:val="24"/>
        </w:rPr>
        <w:t xml:space="preserve">, которых на территории </w:t>
      </w:r>
      <w:proofErr w:type="spellStart"/>
      <w:r w:rsidR="00F247C2">
        <w:rPr>
          <w:rFonts w:ascii="Arial" w:hAnsi="Arial" w:cs="Arial"/>
          <w:color w:val="262626"/>
          <w:sz w:val="24"/>
          <w:szCs w:val="24"/>
        </w:rPr>
        <w:t>Мозырского</w:t>
      </w:r>
      <w:proofErr w:type="spellEnd"/>
      <w:r w:rsidR="00F247C2">
        <w:rPr>
          <w:rFonts w:ascii="Arial" w:hAnsi="Arial" w:cs="Arial"/>
          <w:color w:val="262626"/>
          <w:sz w:val="24"/>
          <w:szCs w:val="24"/>
        </w:rPr>
        <w:t xml:space="preserve"> района произошло уже 3.</w:t>
      </w:r>
      <w:r w:rsidR="00E23405" w:rsidRPr="00E23405">
        <w:rPr>
          <w:rFonts w:ascii="Arial" w:hAnsi="Arial" w:cs="Arial"/>
          <w:color w:val="262626"/>
          <w:sz w:val="24"/>
          <w:szCs w:val="24"/>
        </w:rPr>
        <w:t xml:space="preserve"> </w:t>
      </w:r>
      <w:r>
        <w:rPr>
          <w:rFonts w:ascii="Arial" w:hAnsi="Arial" w:cs="Arial"/>
          <w:color w:val="262626"/>
          <w:sz w:val="24"/>
          <w:szCs w:val="24"/>
        </w:rPr>
        <w:t xml:space="preserve">Особое внимание уделяется </w:t>
      </w:r>
      <w:r>
        <w:rPr>
          <w:rFonts w:ascii="Arial" w:hAnsi="Arial" w:cs="Arial"/>
          <w:sz w:val="24"/>
          <w:szCs w:val="24"/>
        </w:rPr>
        <w:t>недопущению</w:t>
      </w:r>
      <w:r w:rsidR="00D0797F" w:rsidRPr="00D0797F">
        <w:rPr>
          <w:rFonts w:ascii="Arial" w:hAnsi="Arial" w:cs="Arial"/>
          <w:sz w:val="24"/>
          <w:szCs w:val="24"/>
        </w:rPr>
        <w:t xml:space="preserve"> курения в постели, тем более в состоянии алкогольного опьянения.</w:t>
      </w:r>
      <w:r>
        <w:rPr>
          <w:rFonts w:ascii="Arial" w:hAnsi="Arial" w:cs="Arial"/>
          <w:sz w:val="24"/>
          <w:szCs w:val="24"/>
        </w:rPr>
        <w:t xml:space="preserve"> </w:t>
      </w:r>
      <w:r w:rsidR="00F247C2">
        <w:rPr>
          <w:rFonts w:ascii="Arial" w:hAnsi="Arial" w:cs="Arial"/>
          <w:sz w:val="24"/>
          <w:szCs w:val="24"/>
        </w:rPr>
        <w:t>Еще работники МЧС</w:t>
      </w:r>
      <w:r w:rsidR="008F0985">
        <w:rPr>
          <w:rFonts w:ascii="Arial" w:hAnsi="Arial" w:cs="Arial"/>
          <w:sz w:val="24"/>
          <w:szCs w:val="24"/>
        </w:rPr>
        <w:t xml:space="preserve"> в каждом случае напоминают, что неосторожное обращение с огнем – основная причина пожаров. Поэтому советуют обращаться с огнем осторожно во всех его проявлениях.</w:t>
      </w:r>
    </w:p>
    <w:p w:rsidR="00534E45" w:rsidRDefault="00534E45" w:rsidP="00E23405">
      <w:pPr>
        <w:ind w:firstLine="567"/>
        <w:rPr>
          <w:rFonts w:ascii="Arial" w:hAnsi="Arial" w:cs="Arial"/>
          <w:b/>
          <w:sz w:val="24"/>
          <w:szCs w:val="24"/>
        </w:rPr>
      </w:pPr>
    </w:p>
    <w:p w:rsidR="0067018F" w:rsidRPr="0067018F" w:rsidRDefault="0067018F" w:rsidP="00E23405">
      <w:pPr>
        <w:ind w:firstLine="567"/>
        <w:jc w:val="both"/>
        <w:rPr>
          <w:rFonts w:ascii="Arial" w:hAnsi="Arial" w:cs="Arial"/>
          <w:sz w:val="24"/>
          <w:szCs w:val="24"/>
        </w:rPr>
      </w:pPr>
      <w:bookmarkStart w:id="0" w:name="_GoBack"/>
      <w:bookmarkEnd w:id="0"/>
    </w:p>
    <w:p w:rsidR="00DB7718" w:rsidRPr="00AF12D0" w:rsidRDefault="00DB7718" w:rsidP="00E23405">
      <w:pPr>
        <w:ind w:firstLine="567"/>
        <w:jc w:val="right"/>
        <w:rPr>
          <w:rFonts w:ascii="Arial" w:hAnsi="Arial" w:cs="Arial"/>
          <w:sz w:val="26"/>
          <w:szCs w:val="26"/>
        </w:rPr>
      </w:pPr>
      <w:proofErr w:type="spellStart"/>
      <w:r w:rsidRPr="00AF12D0">
        <w:rPr>
          <w:rFonts w:ascii="Arial" w:hAnsi="Arial" w:cs="Arial"/>
          <w:sz w:val="26"/>
          <w:szCs w:val="26"/>
        </w:rPr>
        <w:t>Мозырское</w:t>
      </w:r>
      <w:proofErr w:type="spellEnd"/>
      <w:r w:rsidRPr="00AF12D0">
        <w:rPr>
          <w:rFonts w:ascii="Arial" w:hAnsi="Arial" w:cs="Arial"/>
          <w:sz w:val="26"/>
          <w:szCs w:val="26"/>
        </w:rPr>
        <w:t xml:space="preserve"> районное подразделение МЧС.</w:t>
      </w:r>
      <w:r w:rsidR="00FF0F16" w:rsidRPr="00AF12D0">
        <w:rPr>
          <w:rFonts w:ascii="Arial" w:hAnsi="Arial" w:cs="Arial"/>
          <w:sz w:val="26"/>
          <w:szCs w:val="26"/>
        </w:rPr>
        <w:t xml:space="preserve">  </w:t>
      </w:r>
    </w:p>
    <w:sectPr w:rsidR="00DB7718" w:rsidRPr="00AF12D0" w:rsidSect="0067018F">
      <w:pgSz w:w="11906" w:h="16838"/>
      <w:pgMar w:top="993"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6E"/>
    <w:multiLevelType w:val="hybridMultilevel"/>
    <w:tmpl w:val="DCB8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0649"/>
    <w:multiLevelType w:val="hybridMultilevel"/>
    <w:tmpl w:val="AABC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512ED"/>
    <w:multiLevelType w:val="multilevel"/>
    <w:tmpl w:val="A94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2788E"/>
    <w:multiLevelType w:val="multilevel"/>
    <w:tmpl w:val="45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A1608"/>
    <w:multiLevelType w:val="multilevel"/>
    <w:tmpl w:val="A5A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C37CF"/>
    <w:multiLevelType w:val="multilevel"/>
    <w:tmpl w:val="9F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65EBD"/>
    <w:multiLevelType w:val="hybridMultilevel"/>
    <w:tmpl w:val="1A0C8EA8"/>
    <w:lvl w:ilvl="0" w:tplc="5BC62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015FE"/>
    <w:rsid w:val="00005992"/>
    <w:rsid w:val="00007792"/>
    <w:rsid w:val="0001056A"/>
    <w:rsid w:val="000117FD"/>
    <w:rsid w:val="00012867"/>
    <w:rsid w:val="00013168"/>
    <w:rsid w:val="0001424D"/>
    <w:rsid w:val="00014FFB"/>
    <w:rsid w:val="00015DDA"/>
    <w:rsid w:val="000173D0"/>
    <w:rsid w:val="000264B5"/>
    <w:rsid w:val="00031A29"/>
    <w:rsid w:val="00031AB1"/>
    <w:rsid w:val="00032423"/>
    <w:rsid w:val="0003663D"/>
    <w:rsid w:val="0003689B"/>
    <w:rsid w:val="00042DA4"/>
    <w:rsid w:val="00043EC8"/>
    <w:rsid w:val="00044184"/>
    <w:rsid w:val="00046A79"/>
    <w:rsid w:val="00055130"/>
    <w:rsid w:val="000738C8"/>
    <w:rsid w:val="00075EE4"/>
    <w:rsid w:val="0008046C"/>
    <w:rsid w:val="000833E0"/>
    <w:rsid w:val="000849CE"/>
    <w:rsid w:val="000856E3"/>
    <w:rsid w:val="00085C54"/>
    <w:rsid w:val="00085D28"/>
    <w:rsid w:val="00090A84"/>
    <w:rsid w:val="00091CF8"/>
    <w:rsid w:val="00095340"/>
    <w:rsid w:val="00095DF5"/>
    <w:rsid w:val="0009783E"/>
    <w:rsid w:val="000A76AF"/>
    <w:rsid w:val="000B1DAA"/>
    <w:rsid w:val="000B6437"/>
    <w:rsid w:val="000C19F2"/>
    <w:rsid w:val="000C5CA3"/>
    <w:rsid w:val="000D619F"/>
    <w:rsid w:val="000D664E"/>
    <w:rsid w:val="000D7E91"/>
    <w:rsid w:val="000F1F42"/>
    <w:rsid w:val="000F26B3"/>
    <w:rsid w:val="000F623C"/>
    <w:rsid w:val="00100B63"/>
    <w:rsid w:val="001144FA"/>
    <w:rsid w:val="001146DF"/>
    <w:rsid w:val="001301E6"/>
    <w:rsid w:val="001304A6"/>
    <w:rsid w:val="001326EB"/>
    <w:rsid w:val="00134335"/>
    <w:rsid w:val="0013627C"/>
    <w:rsid w:val="00136B54"/>
    <w:rsid w:val="00137ABD"/>
    <w:rsid w:val="00141494"/>
    <w:rsid w:val="00142F9D"/>
    <w:rsid w:val="00144880"/>
    <w:rsid w:val="00153E78"/>
    <w:rsid w:val="00160C63"/>
    <w:rsid w:val="00162069"/>
    <w:rsid w:val="001638BA"/>
    <w:rsid w:val="00173EAA"/>
    <w:rsid w:val="001818CF"/>
    <w:rsid w:val="00182619"/>
    <w:rsid w:val="00182F99"/>
    <w:rsid w:val="001867A3"/>
    <w:rsid w:val="00193A42"/>
    <w:rsid w:val="001A00D9"/>
    <w:rsid w:val="001A2D71"/>
    <w:rsid w:val="001A45B5"/>
    <w:rsid w:val="001A47D6"/>
    <w:rsid w:val="001A4850"/>
    <w:rsid w:val="001B3074"/>
    <w:rsid w:val="001B4033"/>
    <w:rsid w:val="001C42CC"/>
    <w:rsid w:val="001C4A25"/>
    <w:rsid w:val="001C7178"/>
    <w:rsid w:val="001D0238"/>
    <w:rsid w:val="001D4582"/>
    <w:rsid w:val="001E35F3"/>
    <w:rsid w:val="001E367B"/>
    <w:rsid w:val="001E6865"/>
    <w:rsid w:val="001F094B"/>
    <w:rsid w:val="001F1FAD"/>
    <w:rsid w:val="001F2261"/>
    <w:rsid w:val="001F4D4C"/>
    <w:rsid w:val="001F50C3"/>
    <w:rsid w:val="00200A7E"/>
    <w:rsid w:val="00206AB4"/>
    <w:rsid w:val="00207CD8"/>
    <w:rsid w:val="00210396"/>
    <w:rsid w:val="0022270A"/>
    <w:rsid w:val="00222C5D"/>
    <w:rsid w:val="0022583A"/>
    <w:rsid w:val="00225AAB"/>
    <w:rsid w:val="00230390"/>
    <w:rsid w:val="002311CD"/>
    <w:rsid w:val="00244A66"/>
    <w:rsid w:val="002502C0"/>
    <w:rsid w:val="00254500"/>
    <w:rsid w:val="00264376"/>
    <w:rsid w:val="0026553D"/>
    <w:rsid w:val="00266485"/>
    <w:rsid w:val="002678EE"/>
    <w:rsid w:val="0027139C"/>
    <w:rsid w:val="00271E5B"/>
    <w:rsid w:val="002723EA"/>
    <w:rsid w:val="00274161"/>
    <w:rsid w:val="00277241"/>
    <w:rsid w:val="00294BA1"/>
    <w:rsid w:val="00294F0C"/>
    <w:rsid w:val="00297DA8"/>
    <w:rsid w:val="00297FBC"/>
    <w:rsid w:val="002A3768"/>
    <w:rsid w:val="002A407C"/>
    <w:rsid w:val="002A4B38"/>
    <w:rsid w:val="002A6EB0"/>
    <w:rsid w:val="002B00BA"/>
    <w:rsid w:val="002B2125"/>
    <w:rsid w:val="002B38D3"/>
    <w:rsid w:val="002B47A1"/>
    <w:rsid w:val="002C1F25"/>
    <w:rsid w:val="002C2176"/>
    <w:rsid w:val="002C4A1C"/>
    <w:rsid w:val="002C5DC3"/>
    <w:rsid w:val="002D18BC"/>
    <w:rsid w:val="002D2ACF"/>
    <w:rsid w:val="002E3BD3"/>
    <w:rsid w:val="002E5B36"/>
    <w:rsid w:val="002E6AE8"/>
    <w:rsid w:val="002F1A53"/>
    <w:rsid w:val="002F3365"/>
    <w:rsid w:val="002F47E1"/>
    <w:rsid w:val="002F4913"/>
    <w:rsid w:val="002F4AAA"/>
    <w:rsid w:val="002F6305"/>
    <w:rsid w:val="002F7F1B"/>
    <w:rsid w:val="00300222"/>
    <w:rsid w:val="00313EE0"/>
    <w:rsid w:val="003178F2"/>
    <w:rsid w:val="003265B5"/>
    <w:rsid w:val="0033199B"/>
    <w:rsid w:val="00332DDF"/>
    <w:rsid w:val="00334B71"/>
    <w:rsid w:val="003350DD"/>
    <w:rsid w:val="003356CD"/>
    <w:rsid w:val="003372DE"/>
    <w:rsid w:val="00341D02"/>
    <w:rsid w:val="003546EF"/>
    <w:rsid w:val="00373631"/>
    <w:rsid w:val="003774B0"/>
    <w:rsid w:val="00386421"/>
    <w:rsid w:val="00386F58"/>
    <w:rsid w:val="00391756"/>
    <w:rsid w:val="003926B7"/>
    <w:rsid w:val="0039534E"/>
    <w:rsid w:val="003A0F58"/>
    <w:rsid w:val="003A12CA"/>
    <w:rsid w:val="003C3280"/>
    <w:rsid w:val="003C4A47"/>
    <w:rsid w:val="003C4A52"/>
    <w:rsid w:val="003C5582"/>
    <w:rsid w:val="003D0E29"/>
    <w:rsid w:val="003D7709"/>
    <w:rsid w:val="003D7C51"/>
    <w:rsid w:val="003E1A4A"/>
    <w:rsid w:val="003E63CA"/>
    <w:rsid w:val="003F0E6E"/>
    <w:rsid w:val="003F457A"/>
    <w:rsid w:val="003F4C52"/>
    <w:rsid w:val="003F582C"/>
    <w:rsid w:val="003F5A8E"/>
    <w:rsid w:val="003F7F2B"/>
    <w:rsid w:val="00403E77"/>
    <w:rsid w:val="004049D2"/>
    <w:rsid w:val="004078E0"/>
    <w:rsid w:val="004107DD"/>
    <w:rsid w:val="00413184"/>
    <w:rsid w:val="00415A95"/>
    <w:rsid w:val="00415D99"/>
    <w:rsid w:val="00420A1A"/>
    <w:rsid w:val="0042166A"/>
    <w:rsid w:val="00422E5B"/>
    <w:rsid w:val="00431405"/>
    <w:rsid w:val="004328E9"/>
    <w:rsid w:val="00433855"/>
    <w:rsid w:val="00435A53"/>
    <w:rsid w:val="00436814"/>
    <w:rsid w:val="00445AA6"/>
    <w:rsid w:val="00456342"/>
    <w:rsid w:val="00464762"/>
    <w:rsid w:val="00464D1A"/>
    <w:rsid w:val="004702D8"/>
    <w:rsid w:val="00470FD0"/>
    <w:rsid w:val="0047252D"/>
    <w:rsid w:val="00472F35"/>
    <w:rsid w:val="00473845"/>
    <w:rsid w:val="00475F13"/>
    <w:rsid w:val="004A2D40"/>
    <w:rsid w:val="004A5F55"/>
    <w:rsid w:val="004B77F9"/>
    <w:rsid w:val="004C3A3C"/>
    <w:rsid w:val="004C4DB8"/>
    <w:rsid w:val="004C7070"/>
    <w:rsid w:val="004C7497"/>
    <w:rsid w:val="004C7736"/>
    <w:rsid w:val="004D39AC"/>
    <w:rsid w:val="004D45F7"/>
    <w:rsid w:val="004D469A"/>
    <w:rsid w:val="004E21E9"/>
    <w:rsid w:val="004E4E38"/>
    <w:rsid w:val="004E56B1"/>
    <w:rsid w:val="004F3AFF"/>
    <w:rsid w:val="004F6E0D"/>
    <w:rsid w:val="005014D1"/>
    <w:rsid w:val="00501B91"/>
    <w:rsid w:val="00505D3A"/>
    <w:rsid w:val="00506975"/>
    <w:rsid w:val="005071D5"/>
    <w:rsid w:val="00510CEF"/>
    <w:rsid w:val="00513B17"/>
    <w:rsid w:val="00526E69"/>
    <w:rsid w:val="005274D7"/>
    <w:rsid w:val="005326ED"/>
    <w:rsid w:val="00533EFA"/>
    <w:rsid w:val="00534E45"/>
    <w:rsid w:val="0054020F"/>
    <w:rsid w:val="005419B2"/>
    <w:rsid w:val="0055480D"/>
    <w:rsid w:val="0055521E"/>
    <w:rsid w:val="00556D0B"/>
    <w:rsid w:val="005607F2"/>
    <w:rsid w:val="005614C6"/>
    <w:rsid w:val="0056195E"/>
    <w:rsid w:val="00563F4E"/>
    <w:rsid w:val="0057020E"/>
    <w:rsid w:val="005709CB"/>
    <w:rsid w:val="0057150E"/>
    <w:rsid w:val="0057201C"/>
    <w:rsid w:val="005814B5"/>
    <w:rsid w:val="00581ECB"/>
    <w:rsid w:val="00582F19"/>
    <w:rsid w:val="00583FA3"/>
    <w:rsid w:val="0058686B"/>
    <w:rsid w:val="00587146"/>
    <w:rsid w:val="0059111E"/>
    <w:rsid w:val="005926C1"/>
    <w:rsid w:val="005978D1"/>
    <w:rsid w:val="005A0CAB"/>
    <w:rsid w:val="005A2DCA"/>
    <w:rsid w:val="005B25F3"/>
    <w:rsid w:val="005B2D36"/>
    <w:rsid w:val="005B482E"/>
    <w:rsid w:val="005C0ADD"/>
    <w:rsid w:val="005C26F2"/>
    <w:rsid w:val="005C382F"/>
    <w:rsid w:val="005C4CA9"/>
    <w:rsid w:val="005C4CCB"/>
    <w:rsid w:val="005D59E1"/>
    <w:rsid w:val="005D6A44"/>
    <w:rsid w:val="005F14F9"/>
    <w:rsid w:val="005F1ECC"/>
    <w:rsid w:val="005F4A27"/>
    <w:rsid w:val="00600AE5"/>
    <w:rsid w:val="00601901"/>
    <w:rsid w:val="00601F5E"/>
    <w:rsid w:val="006043FB"/>
    <w:rsid w:val="00607250"/>
    <w:rsid w:val="006121A3"/>
    <w:rsid w:val="006172D1"/>
    <w:rsid w:val="00622DAE"/>
    <w:rsid w:val="006248B0"/>
    <w:rsid w:val="00626961"/>
    <w:rsid w:val="0063051D"/>
    <w:rsid w:val="00640224"/>
    <w:rsid w:val="00643A0E"/>
    <w:rsid w:val="00644DA9"/>
    <w:rsid w:val="0064667A"/>
    <w:rsid w:val="006518A6"/>
    <w:rsid w:val="0065290F"/>
    <w:rsid w:val="00655150"/>
    <w:rsid w:val="006566BF"/>
    <w:rsid w:val="0066397D"/>
    <w:rsid w:val="0067018F"/>
    <w:rsid w:val="006764BB"/>
    <w:rsid w:val="00677547"/>
    <w:rsid w:val="00677B6F"/>
    <w:rsid w:val="00677F63"/>
    <w:rsid w:val="0068051A"/>
    <w:rsid w:val="00680D5F"/>
    <w:rsid w:val="00681E02"/>
    <w:rsid w:val="00692DAF"/>
    <w:rsid w:val="00693B6D"/>
    <w:rsid w:val="006A1427"/>
    <w:rsid w:val="006B5543"/>
    <w:rsid w:val="006B6EE2"/>
    <w:rsid w:val="006C3F08"/>
    <w:rsid w:val="006C7DA4"/>
    <w:rsid w:val="006D1FE8"/>
    <w:rsid w:val="006D3838"/>
    <w:rsid w:val="006D3C38"/>
    <w:rsid w:val="006D4B09"/>
    <w:rsid w:val="006E38A2"/>
    <w:rsid w:val="006E68F8"/>
    <w:rsid w:val="006E76C1"/>
    <w:rsid w:val="006F6E44"/>
    <w:rsid w:val="006F7939"/>
    <w:rsid w:val="00706450"/>
    <w:rsid w:val="0071384A"/>
    <w:rsid w:val="007305D8"/>
    <w:rsid w:val="007409E6"/>
    <w:rsid w:val="00740C28"/>
    <w:rsid w:val="00741069"/>
    <w:rsid w:val="0074181B"/>
    <w:rsid w:val="00741AA4"/>
    <w:rsid w:val="007459FC"/>
    <w:rsid w:val="00753092"/>
    <w:rsid w:val="0075514B"/>
    <w:rsid w:val="00757AF7"/>
    <w:rsid w:val="00760939"/>
    <w:rsid w:val="007711BE"/>
    <w:rsid w:val="00771693"/>
    <w:rsid w:val="0077586B"/>
    <w:rsid w:val="00780419"/>
    <w:rsid w:val="00780E64"/>
    <w:rsid w:val="007820AB"/>
    <w:rsid w:val="007834D2"/>
    <w:rsid w:val="0078449A"/>
    <w:rsid w:val="00785953"/>
    <w:rsid w:val="007871C1"/>
    <w:rsid w:val="00792A88"/>
    <w:rsid w:val="0079386C"/>
    <w:rsid w:val="00797ECE"/>
    <w:rsid w:val="007A69BF"/>
    <w:rsid w:val="007A7187"/>
    <w:rsid w:val="007B12E8"/>
    <w:rsid w:val="007B2001"/>
    <w:rsid w:val="007C0898"/>
    <w:rsid w:val="007C0DD8"/>
    <w:rsid w:val="007C2F10"/>
    <w:rsid w:val="007C502D"/>
    <w:rsid w:val="007D04BB"/>
    <w:rsid w:val="007D13FA"/>
    <w:rsid w:val="007D185D"/>
    <w:rsid w:val="007D7154"/>
    <w:rsid w:val="007F1DC5"/>
    <w:rsid w:val="007F4E3E"/>
    <w:rsid w:val="0080041A"/>
    <w:rsid w:val="00802802"/>
    <w:rsid w:val="00802CC0"/>
    <w:rsid w:val="0080405D"/>
    <w:rsid w:val="00806944"/>
    <w:rsid w:val="008075B7"/>
    <w:rsid w:val="00810638"/>
    <w:rsid w:val="00811537"/>
    <w:rsid w:val="0081375E"/>
    <w:rsid w:val="00814680"/>
    <w:rsid w:val="00814D2A"/>
    <w:rsid w:val="00815791"/>
    <w:rsid w:val="008227EF"/>
    <w:rsid w:val="00822A77"/>
    <w:rsid w:val="00823B77"/>
    <w:rsid w:val="00825F07"/>
    <w:rsid w:val="00827BC7"/>
    <w:rsid w:val="00830CCC"/>
    <w:rsid w:val="00831D4B"/>
    <w:rsid w:val="008357E2"/>
    <w:rsid w:val="00846426"/>
    <w:rsid w:val="00860ECB"/>
    <w:rsid w:val="00865386"/>
    <w:rsid w:val="00873298"/>
    <w:rsid w:val="00876662"/>
    <w:rsid w:val="008828FB"/>
    <w:rsid w:val="00885C76"/>
    <w:rsid w:val="00886ED3"/>
    <w:rsid w:val="00891EE8"/>
    <w:rsid w:val="00893EC8"/>
    <w:rsid w:val="00894CF8"/>
    <w:rsid w:val="00895D6A"/>
    <w:rsid w:val="00897E03"/>
    <w:rsid w:val="008A2835"/>
    <w:rsid w:val="008A3360"/>
    <w:rsid w:val="008A37D2"/>
    <w:rsid w:val="008A4907"/>
    <w:rsid w:val="008A646B"/>
    <w:rsid w:val="008A6649"/>
    <w:rsid w:val="008B29C6"/>
    <w:rsid w:val="008B4735"/>
    <w:rsid w:val="008B47E4"/>
    <w:rsid w:val="008B6A85"/>
    <w:rsid w:val="008B70CB"/>
    <w:rsid w:val="008C20A0"/>
    <w:rsid w:val="008C53A0"/>
    <w:rsid w:val="008C6493"/>
    <w:rsid w:val="008C6928"/>
    <w:rsid w:val="008D01A3"/>
    <w:rsid w:val="008D11D2"/>
    <w:rsid w:val="008D1F2B"/>
    <w:rsid w:val="008D57E0"/>
    <w:rsid w:val="008E2936"/>
    <w:rsid w:val="008E4539"/>
    <w:rsid w:val="008E69B8"/>
    <w:rsid w:val="008F0985"/>
    <w:rsid w:val="008F1318"/>
    <w:rsid w:val="008F1695"/>
    <w:rsid w:val="008F2158"/>
    <w:rsid w:val="008F45AF"/>
    <w:rsid w:val="008F6622"/>
    <w:rsid w:val="008F73AE"/>
    <w:rsid w:val="009102EA"/>
    <w:rsid w:val="00910E39"/>
    <w:rsid w:val="0091259B"/>
    <w:rsid w:val="00913D39"/>
    <w:rsid w:val="00924750"/>
    <w:rsid w:val="00926CD5"/>
    <w:rsid w:val="00927859"/>
    <w:rsid w:val="00930080"/>
    <w:rsid w:val="00932A6C"/>
    <w:rsid w:val="00933E0A"/>
    <w:rsid w:val="00936A8A"/>
    <w:rsid w:val="0094732B"/>
    <w:rsid w:val="00950C91"/>
    <w:rsid w:val="0096053D"/>
    <w:rsid w:val="009618C5"/>
    <w:rsid w:val="00965DAB"/>
    <w:rsid w:val="00967CC2"/>
    <w:rsid w:val="009728F3"/>
    <w:rsid w:val="0097378B"/>
    <w:rsid w:val="00975AE5"/>
    <w:rsid w:val="00977B7E"/>
    <w:rsid w:val="00980650"/>
    <w:rsid w:val="0098073A"/>
    <w:rsid w:val="0098373B"/>
    <w:rsid w:val="00985623"/>
    <w:rsid w:val="00987EA8"/>
    <w:rsid w:val="00997530"/>
    <w:rsid w:val="009A53F2"/>
    <w:rsid w:val="009B016A"/>
    <w:rsid w:val="009B67B0"/>
    <w:rsid w:val="009C1178"/>
    <w:rsid w:val="009D1F18"/>
    <w:rsid w:val="009D3A79"/>
    <w:rsid w:val="009D7A1E"/>
    <w:rsid w:val="009E033E"/>
    <w:rsid w:val="009E5BBE"/>
    <w:rsid w:val="009F2A00"/>
    <w:rsid w:val="009F5146"/>
    <w:rsid w:val="00A01290"/>
    <w:rsid w:val="00A0682D"/>
    <w:rsid w:val="00A1554F"/>
    <w:rsid w:val="00A22CCD"/>
    <w:rsid w:val="00A30281"/>
    <w:rsid w:val="00A313EF"/>
    <w:rsid w:val="00A31FB8"/>
    <w:rsid w:val="00A4600B"/>
    <w:rsid w:val="00A475EF"/>
    <w:rsid w:val="00A5381D"/>
    <w:rsid w:val="00A6192A"/>
    <w:rsid w:val="00A63203"/>
    <w:rsid w:val="00A63272"/>
    <w:rsid w:val="00A75C82"/>
    <w:rsid w:val="00A778CE"/>
    <w:rsid w:val="00A77FC8"/>
    <w:rsid w:val="00A85E11"/>
    <w:rsid w:val="00A91211"/>
    <w:rsid w:val="00A96979"/>
    <w:rsid w:val="00AB2B79"/>
    <w:rsid w:val="00AC2E91"/>
    <w:rsid w:val="00AD5BC6"/>
    <w:rsid w:val="00AE1991"/>
    <w:rsid w:val="00AE7C89"/>
    <w:rsid w:val="00AF12D0"/>
    <w:rsid w:val="00AF1E2F"/>
    <w:rsid w:val="00AF2D0E"/>
    <w:rsid w:val="00AF2F19"/>
    <w:rsid w:val="00AF6C27"/>
    <w:rsid w:val="00AF70D7"/>
    <w:rsid w:val="00B130B3"/>
    <w:rsid w:val="00B15465"/>
    <w:rsid w:val="00B2090A"/>
    <w:rsid w:val="00B300DE"/>
    <w:rsid w:val="00B315A0"/>
    <w:rsid w:val="00B318DC"/>
    <w:rsid w:val="00B42576"/>
    <w:rsid w:val="00B46B00"/>
    <w:rsid w:val="00B562B7"/>
    <w:rsid w:val="00B56329"/>
    <w:rsid w:val="00B57F8E"/>
    <w:rsid w:val="00B66DBA"/>
    <w:rsid w:val="00B70405"/>
    <w:rsid w:val="00B718B9"/>
    <w:rsid w:val="00B74007"/>
    <w:rsid w:val="00B74FCF"/>
    <w:rsid w:val="00B757A5"/>
    <w:rsid w:val="00B760D4"/>
    <w:rsid w:val="00B80E0B"/>
    <w:rsid w:val="00B81266"/>
    <w:rsid w:val="00B8391F"/>
    <w:rsid w:val="00B856EC"/>
    <w:rsid w:val="00B8797F"/>
    <w:rsid w:val="00B92101"/>
    <w:rsid w:val="00B948D4"/>
    <w:rsid w:val="00BA3864"/>
    <w:rsid w:val="00BA47E4"/>
    <w:rsid w:val="00BB12C7"/>
    <w:rsid w:val="00BB3E41"/>
    <w:rsid w:val="00BB5BEC"/>
    <w:rsid w:val="00BC0513"/>
    <w:rsid w:val="00BC16BF"/>
    <w:rsid w:val="00BC2003"/>
    <w:rsid w:val="00BC3326"/>
    <w:rsid w:val="00BC5423"/>
    <w:rsid w:val="00BC5649"/>
    <w:rsid w:val="00BC5C1F"/>
    <w:rsid w:val="00BC63FA"/>
    <w:rsid w:val="00BC72DA"/>
    <w:rsid w:val="00BD41F7"/>
    <w:rsid w:val="00BE4712"/>
    <w:rsid w:val="00BE6009"/>
    <w:rsid w:val="00BE67F5"/>
    <w:rsid w:val="00BF2CC4"/>
    <w:rsid w:val="00C029EE"/>
    <w:rsid w:val="00C030C0"/>
    <w:rsid w:val="00C05869"/>
    <w:rsid w:val="00C1033B"/>
    <w:rsid w:val="00C13E5A"/>
    <w:rsid w:val="00C16281"/>
    <w:rsid w:val="00C20095"/>
    <w:rsid w:val="00C270F5"/>
    <w:rsid w:val="00C30935"/>
    <w:rsid w:val="00C31AA7"/>
    <w:rsid w:val="00C31D68"/>
    <w:rsid w:val="00C34996"/>
    <w:rsid w:val="00C366C8"/>
    <w:rsid w:val="00C40D9B"/>
    <w:rsid w:val="00C40E18"/>
    <w:rsid w:val="00C457D1"/>
    <w:rsid w:val="00C45DD4"/>
    <w:rsid w:val="00C51DF3"/>
    <w:rsid w:val="00C53418"/>
    <w:rsid w:val="00C55F09"/>
    <w:rsid w:val="00C57280"/>
    <w:rsid w:val="00C575F5"/>
    <w:rsid w:val="00C62065"/>
    <w:rsid w:val="00C6378F"/>
    <w:rsid w:val="00C64768"/>
    <w:rsid w:val="00C70494"/>
    <w:rsid w:val="00C70CB6"/>
    <w:rsid w:val="00C7528C"/>
    <w:rsid w:val="00C82180"/>
    <w:rsid w:val="00C86F51"/>
    <w:rsid w:val="00C879C8"/>
    <w:rsid w:val="00C91745"/>
    <w:rsid w:val="00CA34FA"/>
    <w:rsid w:val="00CA4511"/>
    <w:rsid w:val="00CB3A30"/>
    <w:rsid w:val="00CC76B0"/>
    <w:rsid w:val="00CD3B33"/>
    <w:rsid w:val="00CD59AC"/>
    <w:rsid w:val="00CD77A4"/>
    <w:rsid w:val="00CE09BC"/>
    <w:rsid w:val="00CE3339"/>
    <w:rsid w:val="00CF42C8"/>
    <w:rsid w:val="00CF5F3B"/>
    <w:rsid w:val="00CF6074"/>
    <w:rsid w:val="00CF7455"/>
    <w:rsid w:val="00CF7E21"/>
    <w:rsid w:val="00D01943"/>
    <w:rsid w:val="00D02746"/>
    <w:rsid w:val="00D04664"/>
    <w:rsid w:val="00D0797F"/>
    <w:rsid w:val="00D169AD"/>
    <w:rsid w:val="00D213CF"/>
    <w:rsid w:val="00D27FD1"/>
    <w:rsid w:val="00D30367"/>
    <w:rsid w:val="00D31481"/>
    <w:rsid w:val="00D327BC"/>
    <w:rsid w:val="00D36055"/>
    <w:rsid w:val="00D361DE"/>
    <w:rsid w:val="00D37634"/>
    <w:rsid w:val="00D44640"/>
    <w:rsid w:val="00D448ED"/>
    <w:rsid w:val="00D6055E"/>
    <w:rsid w:val="00D645D6"/>
    <w:rsid w:val="00D65368"/>
    <w:rsid w:val="00D6734D"/>
    <w:rsid w:val="00D7336E"/>
    <w:rsid w:val="00D74786"/>
    <w:rsid w:val="00D812A9"/>
    <w:rsid w:val="00D81C38"/>
    <w:rsid w:val="00D8526B"/>
    <w:rsid w:val="00D90046"/>
    <w:rsid w:val="00DA1A8B"/>
    <w:rsid w:val="00DA2113"/>
    <w:rsid w:val="00DA2745"/>
    <w:rsid w:val="00DA61CD"/>
    <w:rsid w:val="00DB2BFC"/>
    <w:rsid w:val="00DB39F3"/>
    <w:rsid w:val="00DB3FE7"/>
    <w:rsid w:val="00DB7718"/>
    <w:rsid w:val="00DC14BB"/>
    <w:rsid w:val="00DC7D45"/>
    <w:rsid w:val="00DD7086"/>
    <w:rsid w:val="00DE2694"/>
    <w:rsid w:val="00DE4F4A"/>
    <w:rsid w:val="00DE59C2"/>
    <w:rsid w:val="00DF3756"/>
    <w:rsid w:val="00E002CE"/>
    <w:rsid w:val="00E0053A"/>
    <w:rsid w:val="00E031DD"/>
    <w:rsid w:val="00E043CF"/>
    <w:rsid w:val="00E060E5"/>
    <w:rsid w:val="00E07F9C"/>
    <w:rsid w:val="00E108EB"/>
    <w:rsid w:val="00E14073"/>
    <w:rsid w:val="00E20CD8"/>
    <w:rsid w:val="00E21E20"/>
    <w:rsid w:val="00E2239F"/>
    <w:rsid w:val="00E23405"/>
    <w:rsid w:val="00E24F45"/>
    <w:rsid w:val="00E3152F"/>
    <w:rsid w:val="00E332B3"/>
    <w:rsid w:val="00E42624"/>
    <w:rsid w:val="00E46AFC"/>
    <w:rsid w:val="00E54E4B"/>
    <w:rsid w:val="00E664C1"/>
    <w:rsid w:val="00E72ED5"/>
    <w:rsid w:val="00E73812"/>
    <w:rsid w:val="00E85865"/>
    <w:rsid w:val="00EA0794"/>
    <w:rsid w:val="00EA081B"/>
    <w:rsid w:val="00EA30DD"/>
    <w:rsid w:val="00EB0080"/>
    <w:rsid w:val="00EB113D"/>
    <w:rsid w:val="00EB60A0"/>
    <w:rsid w:val="00EC3843"/>
    <w:rsid w:val="00EC39D2"/>
    <w:rsid w:val="00EC3F55"/>
    <w:rsid w:val="00EC5FC7"/>
    <w:rsid w:val="00EC7C4E"/>
    <w:rsid w:val="00ED2F15"/>
    <w:rsid w:val="00ED4537"/>
    <w:rsid w:val="00ED4690"/>
    <w:rsid w:val="00EE0864"/>
    <w:rsid w:val="00EE1F3C"/>
    <w:rsid w:val="00EE33F5"/>
    <w:rsid w:val="00EE4BF4"/>
    <w:rsid w:val="00EF2B8D"/>
    <w:rsid w:val="00EF7CE4"/>
    <w:rsid w:val="00EF7E27"/>
    <w:rsid w:val="00F01043"/>
    <w:rsid w:val="00F055BF"/>
    <w:rsid w:val="00F10A45"/>
    <w:rsid w:val="00F13024"/>
    <w:rsid w:val="00F162FD"/>
    <w:rsid w:val="00F17129"/>
    <w:rsid w:val="00F17BEB"/>
    <w:rsid w:val="00F247C2"/>
    <w:rsid w:val="00F2641D"/>
    <w:rsid w:val="00F26465"/>
    <w:rsid w:val="00F30616"/>
    <w:rsid w:val="00F32B12"/>
    <w:rsid w:val="00F33D09"/>
    <w:rsid w:val="00F53810"/>
    <w:rsid w:val="00F67863"/>
    <w:rsid w:val="00F67D4B"/>
    <w:rsid w:val="00F705D3"/>
    <w:rsid w:val="00F72F9A"/>
    <w:rsid w:val="00F7789E"/>
    <w:rsid w:val="00F80C29"/>
    <w:rsid w:val="00F8371C"/>
    <w:rsid w:val="00F843C7"/>
    <w:rsid w:val="00F87465"/>
    <w:rsid w:val="00F93964"/>
    <w:rsid w:val="00F95262"/>
    <w:rsid w:val="00FA4E32"/>
    <w:rsid w:val="00FA598E"/>
    <w:rsid w:val="00FA7D74"/>
    <w:rsid w:val="00FE1753"/>
    <w:rsid w:val="00FE54DD"/>
    <w:rsid w:val="00FE5FB6"/>
    <w:rsid w:val="00FF0506"/>
    <w:rsid w:val="00FF0F16"/>
    <w:rsid w:val="00FF1C33"/>
    <w:rsid w:val="00FF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paragraph" w:customStyle="1" w:styleId="ad">
    <w:name w:val="Знак"/>
    <w:basedOn w:val="a"/>
    <w:rsid w:val="00F33D09"/>
    <w:pPr>
      <w:spacing w:after="160" w:line="240" w:lineRule="exact"/>
    </w:pPr>
    <w:rPr>
      <w:rFonts w:cs="Arial"/>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paragraph" w:customStyle="1" w:styleId="ad">
    <w:name w:val="Знак"/>
    <w:basedOn w:val="a"/>
    <w:rsid w:val="00F33D09"/>
    <w:pPr>
      <w:spacing w:after="160" w:line="240" w:lineRule="exact"/>
    </w:pPr>
    <w:rPr>
      <w:rFonts w:cs="Arial"/>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264">
      <w:bodyDiv w:val="1"/>
      <w:marLeft w:val="0"/>
      <w:marRight w:val="0"/>
      <w:marTop w:val="0"/>
      <w:marBottom w:val="0"/>
      <w:divBdr>
        <w:top w:val="none" w:sz="0" w:space="0" w:color="auto"/>
        <w:left w:val="none" w:sz="0" w:space="0" w:color="auto"/>
        <w:bottom w:val="none" w:sz="0" w:space="0" w:color="auto"/>
        <w:right w:val="none" w:sz="0" w:space="0" w:color="auto"/>
      </w:divBdr>
    </w:div>
    <w:div w:id="70935629">
      <w:bodyDiv w:val="1"/>
      <w:marLeft w:val="0"/>
      <w:marRight w:val="0"/>
      <w:marTop w:val="0"/>
      <w:marBottom w:val="0"/>
      <w:divBdr>
        <w:top w:val="none" w:sz="0" w:space="0" w:color="auto"/>
        <w:left w:val="none" w:sz="0" w:space="0" w:color="auto"/>
        <w:bottom w:val="none" w:sz="0" w:space="0" w:color="auto"/>
        <w:right w:val="none" w:sz="0" w:space="0" w:color="auto"/>
      </w:divBdr>
    </w:div>
    <w:div w:id="112402911">
      <w:bodyDiv w:val="1"/>
      <w:marLeft w:val="0"/>
      <w:marRight w:val="0"/>
      <w:marTop w:val="0"/>
      <w:marBottom w:val="0"/>
      <w:divBdr>
        <w:top w:val="none" w:sz="0" w:space="0" w:color="auto"/>
        <w:left w:val="none" w:sz="0" w:space="0" w:color="auto"/>
        <w:bottom w:val="none" w:sz="0" w:space="0" w:color="auto"/>
        <w:right w:val="none" w:sz="0" w:space="0" w:color="auto"/>
      </w:divBdr>
    </w:div>
    <w:div w:id="129249453">
      <w:bodyDiv w:val="1"/>
      <w:marLeft w:val="0"/>
      <w:marRight w:val="0"/>
      <w:marTop w:val="0"/>
      <w:marBottom w:val="0"/>
      <w:divBdr>
        <w:top w:val="none" w:sz="0" w:space="0" w:color="auto"/>
        <w:left w:val="none" w:sz="0" w:space="0" w:color="auto"/>
        <w:bottom w:val="none" w:sz="0" w:space="0" w:color="auto"/>
        <w:right w:val="none" w:sz="0" w:space="0" w:color="auto"/>
      </w:divBdr>
    </w:div>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331878388">
      <w:bodyDiv w:val="1"/>
      <w:marLeft w:val="0"/>
      <w:marRight w:val="0"/>
      <w:marTop w:val="0"/>
      <w:marBottom w:val="0"/>
      <w:divBdr>
        <w:top w:val="none" w:sz="0" w:space="0" w:color="auto"/>
        <w:left w:val="none" w:sz="0" w:space="0" w:color="auto"/>
        <w:bottom w:val="none" w:sz="0" w:space="0" w:color="auto"/>
        <w:right w:val="none" w:sz="0" w:space="0" w:color="auto"/>
      </w:divBdr>
    </w:div>
    <w:div w:id="355933440">
      <w:bodyDiv w:val="1"/>
      <w:marLeft w:val="0"/>
      <w:marRight w:val="0"/>
      <w:marTop w:val="0"/>
      <w:marBottom w:val="0"/>
      <w:divBdr>
        <w:top w:val="none" w:sz="0" w:space="0" w:color="auto"/>
        <w:left w:val="none" w:sz="0" w:space="0" w:color="auto"/>
        <w:bottom w:val="none" w:sz="0" w:space="0" w:color="auto"/>
        <w:right w:val="none" w:sz="0" w:space="0" w:color="auto"/>
      </w:divBdr>
    </w:div>
    <w:div w:id="380248786">
      <w:bodyDiv w:val="1"/>
      <w:marLeft w:val="0"/>
      <w:marRight w:val="0"/>
      <w:marTop w:val="0"/>
      <w:marBottom w:val="0"/>
      <w:divBdr>
        <w:top w:val="none" w:sz="0" w:space="0" w:color="auto"/>
        <w:left w:val="none" w:sz="0" w:space="0" w:color="auto"/>
        <w:bottom w:val="none" w:sz="0" w:space="0" w:color="auto"/>
        <w:right w:val="none" w:sz="0" w:space="0" w:color="auto"/>
      </w:divBdr>
    </w:div>
    <w:div w:id="406609672">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97754687">
      <w:bodyDiv w:val="1"/>
      <w:marLeft w:val="0"/>
      <w:marRight w:val="0"/>
      <w:marTop w:val="0"/>
      <w:marBottom w:val="0"/>
      <w:divBdr>
        <w:top w:val="none" w:sz="0" w:space="0" w:color="auto"/>
        <w:left w:val="none" w:sz="0" w:space="0" w:color="auto"/>
        <w:bottom w:val="none" w:sz="0" w:space="0" w:color="auto"/>
        <w:right w:val="none" w:sz="0" w:space="0" w:color="auto"/>
      </w:divBdr>
    </w:div>
    <w:div w:id="696079918">
      <w:bodyDiv w:val="1"/>
      <w:marLeft w:val="0"/>
      <w:marRight w:val="0"/>
      <w:marTop w:val="0"/>
      <w:marBottom w:val="0"/>
      <w:divBdr>
        <w:top w:val="none" w:sz="0" w:space="0" w:color="auto"/>
        <w:left w:val="none" w:sz="0" w:space="0" w:color="auto"/>
        <w:bottom w:val="none" w:sz="0" w:space="0" w:color="auto"/>
        <w:right w:val="none" w:sz="0" w:space="0" w:color="auto"/>
      </w:divBdr>
    </w:div>
    <w:div w:id="711080514">
      <w:bodyDiv w:val="1"/>
      <w:marLeft w:val="0"/>
      <w:marRight w:val="0"/>
      <w:marTop w:val="0"/>
      <w:marBottom w:val="0"/>
      <w:divBdr>
        <w:top w:val="none" w:sz="0" w:space="0" w:color="auto"/>
        <w:left w:val="none" w:sz="0" w:space="0" w:color="auto"/>
        <w:bottom w:val="none" w:sz="0" w:space="0" w:color="auto"/>
        <w:right w:val="none" w:sz="0" w:space="0" w:color="auto"/>
      </w:divBdr>
    </w:div>
    <w:div w:id="752777880">
      <w:bodyDiv w:val="1"/>
      <w:marLeft w:val="0"/>
      <w:marRight w:val="0"/>
      <w:marTop w:val="0"/>
      <w:marBottom w:val="0"/>
      <w:divBdr>
        <w:top w:val="none" w:sz="0" w:space="0" w:color="auto"/>
        <w:left w:val="none" w:sz="0" w:space="0" w:color="auto"/>
        <w:bottom w:val="none" w:sz="0" w:space="0" w:color="auto"/>
        <w:right w:val="none" w:sz="0" w:space="0" w:color="auto"/>
      </w:divBdr>
    </w:div>
    <w:div w:id="772096625">
      <w:bodyDiv w:val="1"/>
      <w:marLeft w:val="0"/>
      <w:marRight w:val="0"/>
      <w:marTop w:val="0"/>
      <w:marBottom w:val="0"/>
      <w:divBdr>
        <w:top w:val="none" w:sz="0" w:space="0" w:color="auto"/>
        <w:left w:val="none" w:sz="0" w:space="0" w:color="auto"/>
        <w:bottom w:val="none" w:sz="0" w:space="0" w:color="auto"/>
        <w:right w:val="none" w:sz="0" w:space="0" w:color="auto"/>
      </w:divBdr>
    </w:div>
    <w:div w:id="829178192">
      <w:bodyDiv w:val="1"/>
      <w:marLeft w:val="0"/>
      <w:marRight w:val="0"/>
      <w:marTop w:val="0"/>
      <w:marBottom w:val="0"/>
      <w:divBdr>
        <w:top w:val="none" w:sz="0" w:space="0" w:color="auto"/>
        <w:left w:val="none" w:sz="0" w:space="0" w:color="auto"/>
        <w:bottom w:val="none" w:sz="0" w:space="0" w:color="auto"/>
        <w:right w:val="none" w:sz="0" w:space="0" w:color="auto"/>
      </w:divBdr>
    </w:div>
    <w:div w:id="895093756">
      <w:bodyDiv w:val="1"/>
      <w:marLeft w:val="0"/>
      <w:marRight w:val="0"/>
      <w:marTop w:val="0"/>
      <w:marBottom w:val="0"/>
      <w:divBdr>
        <w:top w:val="none" w:sz="0" w:space="0" w:color="auto"/>
        <w:left w:val="none" w:sz="0" w:space="0" w:color="auto"/>
        <w:bottom w:val="none" w:sz="0" w:space="0" w:color="auto"/>
        <w:right w:val="none" w:sz="0" w:space="0" w:color="auto"/>
      </w:divBdr>
    </w:div>
    <w:div w:id="1099983348">
      <w:bodyDiv w:val="1"/>
      <w:marLeft w:val="0"/>
      <w:marRight w:val="0"/>
      <w:marTop w:val="0"/>
      <w:marBottom w:val="0"/>
      <w:divBdr>
        <w:top w:val="none" w:sz="0" w:space="0" w:color="auto"/>
        <w:left w:val="none" w:sz="0" w:space="0" w:color="auto"/>
        <w:bottom w:val="none" w:sz="0" w:space="0" w:color="auto"/>
        <w:right w:val="none" w:sz="0" w:space="0" w:color="auto"/>
      </w:divBdr>
    </w:div>
    <w:div w:id="1130248676">
      <w:bodyDiv w:val="1"/>
      <w:marLeft w:val="0"/>
      <w:marRight w:val="0"/>
      <w:marTop w:val="0"/>
      <w:marBottom w:val="0"/>
      <w:divBdr>
        <w:top w:val="none" w:sz="0" w:space="0" w:color="auto"/>
        <w:left w:val="none" w:sz="0" w:space="0" w:color="auto"/>
        <w:bottom w:val="none" w:sz="0" w:space="0" w:color="auto"/>
        <w:right w:val="none" w:sz="0" w:space="0" w:color="auto"/>
      </w:divBdr>
    </w:div>
    <w:div w:id="1330133959">
      <w:bodyDiv w:val="1"/>
      <w:marLeft w:val="0"/>
      <w:marRight w:val="0"/>
      <w:marTop w:val="0"/>
      <w:marBottom w:val="0"/>
      <w:divBdr>
        <w:top w:val="none" w:sz="0" w:space="0" w:color="auto"/>
        <w:left w:val="none" w:sz="0" w:space="0" w:color="auto"/>
        <w:bottom w:val="none" w:sz="0" w:space="0" w:color="auto"/>
        <w:right w:val="none" w:sz="0" w:space="0" w:color="auto"/>
      </w:divBdr>
    </w:div>
    <w:div w:id="1333143544">
      <w:bodyDiv w:val="1"/>
      <w:marLeft w:val="0"/>
      <w:marRight w:val="0"/>
      <w:marTop w:val="0"/>
      <w:marBottom w:val="0"/>
      <w:divBdr>
        <w:top w:val="none" w:sz="0" w:space="0" w:color="auto"/>
        <w:left w:val="none" w:sz="0" w:space="0" w:color="auto"/>
        <w:bottom w:val="none" w:sz="0" w:space="0" w:color="auto"/>
        <w:right w:val="none" w:sz="0" w:space="0" w:color="auto"/>
      </w:divBdr>
    </w:div>
    <w:div w:id="1416434622">
      <w:bodyDiv w:val="1"/>
      <w:marLeft w:val="0"/>
      <w:marRight w:val="0"/>
      <w:marTop w:val="0"/>
      <w:marBottom w:val="0"/>
      <w:divBdr>
        <w:top w:val="none" w:sz="0" w:space="0" w:color="auto"/>
        <w:left w:val="none" w:sz="0" w:space="0" w:color="auto"/>
        <w:bottom w:val="none" w:sz="0" w:space="0" w:color="auto"/>
        <w:right w:val="none" w:sz="0" w:space="0" w:color="auto"/>
      </w:divBdr>
    </w:div>
    <w:div w:id="1438451461">
      <w:bodyDiv w:val="1"/>
      <w:marLeft w:val="0"/>
      <w:marRight w:val="0"/>
      <w:marTop w:val="0"/>
      <w:marBottom w:val="0"/>
      <w:divBdr>
        <w:top w:val="none" w:sz="0" w:space="0" w:color="auto"/>
        <w:left w:val="none" w:sz="0" w:space="0" w:color="auto"/>
        <w:bottom w:val="none" w:sz="0" w:space="0" w:color="auto"/>
        <w:right w:val="none" w:sz="0" w:space="0" w:color="auto"/>
      </w:divBdr>
    </w:div>
    <w:div w:id="1441299696">
      <w:bodyDiv w:val="1"/>
      <w:marLeft w:val="0"/>
      <w:marRight w:val="0"/>
      <w:marTop w:val="0"/>
      <w:marBottom w:val="0"/>
      <w:divBdr>
        <w:top w:val="none" w:sz="0" w:space="0" w:color="auto"/>
        <w:left w:val="none" w:sz="0" w:space="0" w:color="auto"/>
        <w:bottom w:val="none" w:sz="0" w:space="0" w:color="auto"/>
        <w:right w:val="none" w:sz="0" w:space="0" w:color="auto"/>
      </w:divBdr>
    </w:div>
    <w:div w:id="1516336212">
      <w:bodyDiv w:val="1"/>
      <w:marLeft w:val="0"/>
      <w:marRight w:val="0"/>
      <w:marTop w:val="0"/>
      <w:marBottom w:val="0"/>
      <w:divBdr>
        <w:top w:val="none" w:sz="0" w:space="0" w:color="auto"/>
        <w:left w:val="none" w:sz="0" w:space="0" w:color="auto"/>
        <w:bottom w:val="none" w:sz="0" w:space="0" w:color="auto"/>
        <w:right w:val="none" w:sz="0" w:space="0" w:color="auto"/>
      </w:divBdr>
    </w:div>
    <w:div w:id="1550536910">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 w:id="1677687992">
      <w:bodyDiv w:val="1"/>
      <w:marLeft w:val="0"/>
      <w:marRight w:val="0"/>
      <w:marTop w:val="0"/>
      <w:marBottom w:val="0"/>
      <w:divBdr>
        <w:top w:val="none" w:sz="0" w:space="0" w:color="auto"/>
        <w:left w:val="none" w:sz="0" w:space="0" w:color="auto"/>
        <w:bottom w:val="none" w:sz="0" w:space="0" w:color="auto"/>
        <w:right w:val="none" w:sz="0" w:space="0" w:color="auto"/>
      </w:divBdr>
    </w:div>
    <w:div w:id="1693994427">
      <w:bodyDiv w:val="1"/>
      <w:marLeft w:val="0"/>
      <w:marRight w:val="0"/>
      <w:marTop w:val="0"/>
      <w:marBottom w:val="0"/>
      <w:divBdr>
        <w:top w:val="none" w:sz="0" w:space="0" w:color="auto"/>
        <w:left w:val="none" w:sz="0" w:space="0" w:color="auto"/>
        <w:bottom w:val="none" w:sz="0" w:space="0" w:color="auto"/>
        <w:right w:val="none" w:sz="0" w:space="0" w:color="auto"/>
      </w:divBdr>
      <w:divsChild>
        <w:div w:id="1372921230">
          <w:marLeft w:val="0"/>
          <w:marRight w:val="0"/>
          <w:marTop w:val="0"/>
          <w:marBottom w:val="0"/>
          <w:divBdr>
            <w:top w:val="none" w:sz="0" w:space="0" w:color="auto"/>
            <w:left w:val="none" w:sz="0" w:space="0" w:color="auto"/>
            <w:bottom w:val="none" w:sz="0" w:space="0" w:color="auto"/>
            <w:right w:val="none" w:sz="0" w:space="0" w:color="auto"/>
          </w:divBdr>
          <w:divsChild>
            <w:div w:id="6173888">
              <w:marLeft w:val="0"/>
              <w:marRight w:val="0"/>
              <w:marTop w:val="0"/>
              <w:marBottom w:val="0"/>
              <w:divBdr>
                <w:top w:val="none" w:sz="0" w:space="0" w:color="auto"/>
                <w:left w:val="none" w:sz="0" w:space="0" w:color="auto"/>
                <w:bottom w:val="none" w:sz="0" w:space="0" w:color="auto"/>
                <w:right w:val="none" w:sz="0" w:space="0" w:color="auto"/>
              </w:divBdr>
              <w:divsChild>
                <w:div w:id="1998219288">
                  <w:marLeft w:val="0"/>
                  <w:marRight w:val="0"/>
                  <w:marTop w:val="0"/>
                  <w:marBottom w:val="0"/>
                  <w:divBdr>
                    <w:top w:val="none" w:sz="0" w:space="0" w:color="auto"/>
                    <w:left w:val="none" w:sz="0" w:space="0" w:color="auto"/>
                    <w:bottom w:val="none" w:sz="0" w:space="0" w:color="auto"/>
                    <w:right w:val="none" w:sz="0" w:space="0" w:color="auto"/>
                  </w:divBdr>
                  <w:divsChild>
                    <w:div w:id="2047951080">
                      <w:marLeft w:val="0"/>
                      <w:marRight w:val="0"/>
                      <w:marTop w:val="0"/>
                      <w:marBottom w:val="0"/>
                      <w:divBdr>
                        <w:top w:val="none" w:sz="0" w:space="0" w:color="auto"/>
                        <w:left w:val="none" w:sz="0" w:space="0" w:color="auto"/>
                        <w:bottom w:val="none" w:sz="0" w:space="0" w:color="auto"/>
                        <w:right w:val="none" w:sz="0" w:space="0" w:color="auto"/>
                      </w:divBdr>
                    </w:div>
                    <w:div w:id="435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536">
              <w:marLeft w:val="0"/>
              <w:marRight w:val="0"/>
              <w:marTop w:val="0"/>
              <w:marBottom w:val="0"/>
              <w:divBdr>
                <w:top w:val="none" w:sz="0" w:space="0" w:color="auto"/>
                <w:left w:val="none" w:sz="0" w:space="0" w:color="auto"/>
                <w:bottom w:val="none" w:sz="0" w:space="0" w:color="auto"/>
                <w:right w:val="none" w:sz="0" w:space="0" w:color="auto"/>
              </w:divBdr>
              <w:divsChild>
                <w:div w:id="1506020501">
                  <w:marLeft w:val="0"/>
                  <w:marRight w:val="0"/>
                  <w:marTop w:val="100"/>
                  <w:marBottom w:val="100"/>
                  <w:divBdr>
                    <w:top w:val="none" w:sz="0" w:space="0" w:color="auto"/>
                    <w:left w:val="none" w:sz="0" w:space="0" w:color="auto"/>
                    <w:bottom w:val="none" w:sz="0" w:space="0" w:color="auto"/>
                    <w:right w:val="none" w:sz="0" w:space="0" w:color="auto"/>
                  </w:divBdr>
                  <w:divsChild>
                    <w:div w:id="111287747">
                      <w:marLeft w:val="0"/>
                      <w:marRight w:val="0"/>
                      <w:marTop w:val="100"/>
                      <w:marBottom w:val="100"/>
                      <w:divBdr>
                        <w:top w:val="none" w:sz="0" w:space="0" w:color="auto"/>
                        <w:left w:val="none" w:sz="0" w:space="0" w:color="auto"/>
                        <w:bottom w:val="none" w:sz="0" w:space="0" w:color="auto"/>
                        <w:right w:val="none" w:sz="0" w:space="0" w:color="auto"/>
                      </w:divBdr>
                      <w:divsChild>
                        <w:div w:id="804585899">
                          <w:marLeft w:val="0"/>
                          <w:marRight w:val="0"/>
                          <w:marTop w:val="0"/>
                          <w:marBottom w:val="0"/>
                          <w:divBdr>
                            <w:top w:val="none" w:sz="0" w:space="0" w:color="auto"/>
                            <w:left w:val="none" w:sz="0" w:space="0" w:color="auto"/>
                            <w:bottom w:val="none" w:sz="0" w:space="0" w:color="auto"/>
                            <w:right w:val="none" w:sz="0" w:space="0" w:color="auto"/>
                          </w:divBdr>
                        </w:div>
                      </w:divsChild>
                    </w:div>
                    <w:div w:id="1868833143">
                      <w:marLeft w:val="0"/>
                      <w:marRight w:val="0"/>
                      <w:marTop w:val="100"/>
                      <w:marBottom w:val="100"/>
                      <w:divBdr>
                        <w:top w:val="none" w:sz="0" w:space="0" w:color="auto"/>
                        <w:left w:val="none" w:sz="0" w:space="0" w:color="auto"/>
                        <w:bottom w:val="none" w:sz="0" w:space="0" w:color="auto"/>
                        <w:right w:val="none" w:sz="0" w:space="0" w:color="auto"/>
                      </w:divBdr>
                      <w:divsChild>
                        <w:div w:id="1370685806">
                          <w:marLeft w:val="0"/>
                          <w:marRight w:val="0"/>
                          <w:marTop w:val="0"/>
                          <w:marBottom w:val="0"/>
                          <w:divBdr>
                            <w:top w:val="none" w:sz="0" w:space="0" w:color="auto"/>
                            <w:left w:val="none" w:sz="0" w:space="0" w:color="auto"/>
                            <w:bottom w:val="none" w:sz="0" w:space="0" w:color="auto"/>
                            <w:right w:val="none" w:sz="0" w:space="0" w:color="auto"/>
                          </w:divBdr>
                        </w:div>
                      </w:divsChild>
                    </w:div>
                    <w:div w:id="136915762">
                      <w:marLeft w:val="0"/>
                      <w:marRight w:val="0"/>
                      <w:marTop w:val="100"/>
                      <w:marBottom w:val="100"/>
                      <w:divBdr>
                        <w:top w:val="none" w:sz="0" w:space="0" w:color="auto"/>
                        <w:left w:val="none" w:sz="0" w:space="0" w:color="auto"/>
                        <w:bottom w:val="none" w:sz="0" w:space="0" w:color="auto"/>
                        <w:right w:val="none" w:sz="0" w:space="0" w:color="auto"/>
                      </w:divBdr>
                      <w:divsChild>
                        <w:div w:id="1744596102">
                          <w:marLeft w:val="0"/>
                          <w:marRight w:val="0"/>
                          <w:marTop w:val="0"/>
                          <w:marBottom w:val="0"/>
                          <w:divBdr>
                            <w:top w:val="none" w:sz="0" w:space="0" w:color="auto"/>
                            <w:left w:val="none" w:sz="0" w:space="0" w:color="auto"/>
                            <w:bottom w:val="none" w:sz="0" w:space="0" w:color="auto"/>
                            <w:right w:val="none" w:sz="0" w:space="0" w:color="auto"/>
                          </w:divBdr>
                        </w:div>
                      </w:divsChild>
                    </w:div>
                    <w:div w:id="1245989348">
                      <w:marLeft w:val="0"/>
                      <w:marRight w:val="0"/>
                      <w:marTop w:val="100"/>
                      <w:marBottom w:val="100"/>
                      <w:divBdr>
                        <w:top w:val="none" w:sz="0" w:space="0" w:color="auto"/>
                        <w:left w:val="none" w:sz="0" w:space="0" w:color="auto"/>
                        <w:bottom w:val="none" w:sz="0" w:space="0" w:color="auto"/>
                        <w:right w:val="none" w:sz="0" w:space="0" w:color="auto"/>
                      </w:divBdr>
                      <w:divsChild>
                        <w:div w:id="732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2032024628">
      <w:bodyDiv w:val="1"/>
      <w:marLeft w:val="0"/>
      <w:marRight w:val="0"/>
      <w:marTop w:val="0"/>
      <w:marBottom w:val="0"/>
      <w:divBdr>
        <w:top w:val="none" w:sz="0" w:space="0" w:color="auto"/>
        <w:left w:val="none" w:sz="0" w:space="0" w:color="auto"/>
        <w:bottom w:val="none" w:sz="0" w:space="0" w:color="auto"/>
        <w:right w:val="none" w:sz="0" w:space="0" w:color="auto"/>
      </w:divBdr>
    </w:div>
    <w:div w:id="2042048276">
      <w:bodyDiv w:val="1"/>
      <w:marLeft w:val="0"/>
      <w:marRight w:val="0"/>
      <w:marTop w:val="0"/>
      <w:marBottom w:val="0"/>
      <w:divBdr>
        <w:top w:val="none" w:sz="0" w:space="0" w:color="auto"/>
        <w:left w:val="none" w:sz="0" w:space="0" w:color="auto"/>
        <w:bottom w:val="none" w:sz="0" w:space="0" w:color="auto"/>
        <w:right w:val="none" w:sz="0" w:space="0" w:color="auto"/>
      </w:divBdr>
    </w:div>
    <w:div w:id="20639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92D21-F35C-484B-B4EA-31EB0E83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Наконечный</cp:lastModifiedBy>
  <cp:revision>2</cp:revision>
  <dcterms:created xsi:type="dcterms:W3CDTF">2022-02-14T15:03:00Z</dcterms:created>
  <dcterms:modified xsi:type="dcterms:W3CDTF">2022-02-14T15:03:00Z</dcterms:modified>
</cp:coreProperties>
</file>