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1" w:rsidRDefault="008F4CA7" w:rsidP="0023378D">
      <w:pPr>
        <w:spacing w:after="0" w:line="240" w:lineRule="auto"/>
        <w:ind w:firstLine="709"/>
        <w:jc w:val="center"/>
        <w:rPr>
          <w:rStyle w:val="c8"/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r w:rsidR="007F12A1" w:rsidRPr="00157E78">
        <w:rPr>
          <w:rStyle w:val="c8"/>
          <w:rFonts w:ascii="Times New Roman" w:hAnsi="Times New Roman" w:cs="Times New Roman"/>
          <w:b/>
          <w:sz w:val="28"/>
          <w:szCs w:val="28"/>
        </w:rPr>
        <w:t>С</w:t>
      </w:r>
      <w:r w:rsidR="007F12A1">
        <w:rPr>
          <w:rStyle w:val="c8"/>
          <w:rFonts w:ascii="Times New Roman" w:hAnsi="Times New Roman" w:cs="Times New Roman"/>
          <w:b/>
          <w:sz w:val="28"/>
          <w:szCs w:val="28"/>
        </w:rPr>
        <w:t xml:space="preserve">ОВЕРШЕНСТВОВАНИЕ ПЕДАГОГИЧЕСКОГО МАСТЕРСТВА УЧИТЕЛЯ НАЧАЛЬНЫХ КЛАССОВ  </w:t>
      </w:r>
    </w:p>
    <w:p w:rsidR="0023378D" w:rsidRPr="008F4CA7" w:rsidRDefault="0023378D" w:rsidP="0023378D">
      <w:pPr>
        <w:spacing w:after="0" w:line="240" w:lineRule="auto"/>
        <w:ind w:left="3402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8F4CA7">
        <w:rPr>
          <w:rStyle w:val="c8"/>
          <w:rFonts w:ascii="Times New Roman" w:hAnsi="Times New Roman" w:cs="Times New Roman"/>
          <w:sz w:val="28"/>
          <w:szCs w:val="28"/>
        </w:rPr>
        <w:t>Чайкина Татьяна Григорьевна</w:t>
      </w:r>
    </w:p>
    <w:p w:rsidR="0023378D" w:rsidRPr="008F4CA7" w:rsidRDefault="0023378D" w:rsidP="0023378D">
      <w:pPr>
        <w:spacing w:after="0" w:line="240" w:lineRule="auto"/>
        <w:ind w:left="3402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8F4CA7">
        <w:rPr>
          <w:rStyle w:val="c8"/>
          <w:rFonts w:ascii="Times New Roman" w:hAnsi="Times New Roman" w:cs="Times New Roman"/>
          <w:sz w:val="28"/>
          <w:szCs w:val="28"/>
        </w:rPr>
        <w:t>заместитель директора по учебной работе Государственного учреждения образования «</w:t>
      </w:r>
      <w:proofErr w:type="spellStart"/>
      <w:r w:rsidRPr="008F4CA7">
        <w:rPr>
          <w:rStyle w:val="c8"/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8F4CA7">
        <w:rPr>
          <w:rStyle w:val="c8"/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8F4CA7">
        <w:rPr>
          <w:rStyle w:val="c8"/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8F4CA7">
        <w:rPr>
          <w:rStyle w:val="c8"/>
          <w:rFonts w:ascii="Times New Roman" w:hAnsi="Times New Roman" w:cs="Times New Roman"/>
          <w:sz w:val="28"/>
          <w:szCs w:val="28"/>
        </w:rPr>
        <w:t xml:space="preserve"> района»</w:t>
      </w:r>
    </w:p>
    <w:p w:rsidR="0023378D" w:rsidRPr="008F4CA7" w:rsidRDefault="0023378D" w:rsidP="0023378D">
      <w:pPr>
        <w:spacing w:after="0" w:line="240" w:lineRule="auto"/>
        <w:ind w:left="3402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8F4CA7">
        <w:rPr>
          <w:rStyle w:val="c8"/>
          <w:rFonts w:ascii="Times New Roman" w:hAnsi="Times New Roman" w:cs="Times New Roman"/>
          <w:sz w:val="28"/>
          <w:szCs w:val="28"/>
        </w:rPr>
        <w:t>Зайцева Татьяна Александровна</w:t>
      </w:r>
    </w:p>
    <w:p w:rsidR="007F12A1" w:rsidRPr="00157E78" w:rsidRDefault="0023378D" w:rsidP="0023378D">
      <w:pPr>
        <w:spacing w:after="0" w:line="240" w:lineRule="auto"/>
        <w:ind w:left="3402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8F4CA7">
        <w:rPr>
          <w:rStyle w:val="c8"/>
          <w:rFonts w:ascii="Times New Roman" w:hAnsi="Times New Roman" w:cs="Times New Roman"/>
          <w:sz w:val="28"/>
          <w:szCs w:val="28"/>
        </w:rPr>
        <w:t>учитель начальных классов высшей квалификационной категории Государственного учреждения образования «</w:t>
      </w:r>
      <w:proofErr w:type="spellStart"/>
      <w:r w:rsidRPr="008F4CA7">
        <w:rPr>
          <w:rStyle w:val="c8"/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8F4CA7">
        <w:rPr>
          <w:rStyle w:val="c8"/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157E78">
        <w:rPr>
          <w:rStyle w:val="c8"/>
          <w:rFonts w:ascii="Times New Roman" w:hAnsi="Times New Roman" w:cs="Times New Roman"/>
          <w:sz w:val="28"/>
          <w:szCs w:val="28"/>
        </w:rPr>
        <w:t>Целенаправленная, правильно организованная учебная работа педагога играет в становлении и формировании профессионала важную роль. 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творческий профессиональный поиск.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157E78">
        <w:rPr>
          <w:rStyle w:val="c8"/>
          <w:rFonts w:ascii="Times New Roman" w:hAnsi="Times New Roman" w:cs="Times New Roman"/>
          <w:sz w:val="28"/>
          <w:szCs w:val="28"/>
        </w:rPr>
        <w:t>Возникает закономерный вопрос: с чего же начать педагогу? Как построить «свой маршрут», чтобы добиться желаемого результата?</w:t>
      </w:r>
      <w:r w:rsidRPr="00157E78"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157E78">
        <w:rPr>
          <w:rStyle w:val="c8"/>
          <w:rFonts w:ascii="Times New Roman" w:hAnsi="Times New Roman" w:cs="Times New Roman"/>
          <w:sz w:val="28"/>
          <w:szCs w:val="28"/>
        </w:rPr>
        <w:t>Одной из форм профессионального развития педагога служит индивидуальный образовательный маршрут. Индивидуальный образовательный маршрут – это личный, отличающийся характерными признаками путь следования, который 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 [1]. В индивидуальном образовательном маршруте отражаются основные направления деятельности [2]: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157E78">
        <w:rPr>
          <w:rStyle w:val="c8"/>
          <w:rFonts w:ascii="Times New Roman" w:hAnsi="Times New Roman" w:cs="Times New Roman"/>
          <w:sz w:val="28"/>
          <w:szCs w:val="28"/>
        </w:rPr>
        <w:t>повышение квалификации в системе непрерывного профессионального образования;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157E78">
        <w:rPr>
          <w:rStyle w:val="c8"/>
          <w:rFonts w:ascii="Times New Roman" w:hAnsi="Times New Roman" w:cs="Times New Roman"/>
          <w:sz w:val="28"/>
          <w:szCs w:val="28"/>
        </w:rPr>
        <w:t>деятельность педагога в педагогическом коллективе;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157E78">
        <w:rPr>
          <w:rStyle w:val="c8"/>
          <w:rFonts w:ascii="Times New Roman" w:hAnsi="Times New Roman" w:cs="Times New Roman"/>
          <w:sz w:val="28"/>
          <w:szCs w:val="28"/>
        </w:rPr>
        <w:t>участие педагога в методической работе;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157E78">
        <w:rPr>
          <w:rStyle w:val="c8"/>
          <w:rFonts w:ascii="Times New Roman" w:hAnsi="Times New Roman" w:cs="Times New Roman"/>
          <w:sz w:val="28"/>
          <w:szCs w:val="28"/>
        </w:rPr>
        <w:t>самообразование педагога;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157E78">
        <w:rPr>
          <w:rStyle w:val="c8"/>
          <w:rFonts w:ascii="Times New Roman" w:hAnsi="Times New Roman" w:cs="Times New Roman"/>
          <w:sz w:val="28"/>
          <w:szCs w:val="28"/>
        </w:rPr>
        <w:t>описание опыта.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157E78">
        <w:rPr>
          <w:rStyle w:val="c8"/>
          <w:rFonts w:ascii="Times New Roman" w:hAnsi="Times New Roman" w:cs="Times New Roman"/>
          <w:sz w:val="28"/>
          <w:szCs w:val="28"/>
        </w:rPr>
        <w:t>Для систематизации работы желательно вести дневник, в котором фиксируют собственные результаты и достижения на протяжении учебного года. В дневнике индивидуального образовательного маршрута педагогу необходимо отразить основные разделы (</w:t>
      </w:r>
      <w:proofErr w:type="spellStart"/>
      <w:r w:rsidRPr="00157E78">
        <w:rPr>
          <w:rStyle w:val="c8"/>
          <w:rFonts w:ascii="Times New Roman" w:hAnsi="Times New Roman" w:cs="Times New Roman"/>
          <w:sz w:val="28"/>
          <w:szCs w:val="28"/>
        </w:rPr>
        <w:t>диагностическо-аналитическое</w:t>
      </w:r>
      <w:proofErr w:type="spellEnd"/>
      <w:r w:rsidRPr="00157E78">
        <w:rPr>
          <w:rStyle w:val="c8"/>
          <w:rFonts w:ascii="Times New Roman" w:hAnsi="Times New Roman" w:cs="Times New Roman"/>
          <w:sz w:val="28"/>
          <w:szCs w:val="28"/>
        </w:rPr>
        <w:t xml:space="preserve"> сопровождение, информационное сопровождение, организационно-методическое сопровождение, учебно-методическое сопровождение, психолого-педагогическое сопровождение, консультационное сопровождение) и направления деятельности (наименование мероприятия, цель, уровень проведения, планируемые сроки, ответственный, отметка о выполнении).</w:t>
      </w:r>
    </w:p>
    <w:p w:rsidR="007F12A1" w:rsidRPr="00745A23" w:rsidRDefault="007F12A1" w:rsidP="00233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78">
        <w:rPr>
          <w:rFonts w:ascii="Times New Roman" w:hAnsi="Times New Roman" w:cs="Times New Roman"/>
          <w:color w:val="000000"/>
          <w:sz w:val="28"/>
          <w:szCs w:val="28"/>
        </w:rPr>
        <w:t>Одним из главных условий совершенствования профессионального мастерства учителя является </w:t>
      </w:r>
      <w:r w:rsidRPr="00157E78">
        <w:rPr>
          <w:rFonts w:ascii="Times New Roman" w:hAnsi="Times New Roman" w:cs="Times New Roman"/>
          <w:iCs/>
          <w:color w:val="000000"/>
          <w:sz w:val="28"/>
          <w:szCs w:val="28"/>
        </w:rPr>
        <w:t>повышение его квалификации</w:t>
      </w:r>
      <w:r w:rsidRPr="00157E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57E78">
        <w:rPr>
          <w:rFonts w:ascii="Times New Roman" w:hAnsi="Times New Roman" w:cs="Times New Roman"/>
          <w:color w:val="000000"/>
          <w:sz w:val="28"/>
          <w:szCs w:val="28"/>
        </w:rPr>
        <w:t xml:space="preserve">Это не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базовые и тематические </w:t>
      </w:r>
      <w:r w:rsidRPr="00157E78">
        <w:rPr>
          <w:rFonts w:ascii="Times New Roman" w:hAnsi="Times New Roman" w:cs="Times New Roman"/>
          <w:color w:val="000000"/>
          <w:sz w:val="28"/>
          <w:szCs w:val="28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157E78">
        <w:rPr>
          <w:rFonts w:ascii="Times New Roman" w:hAnsi="Times New Roman" w:cs="Times New Roman"/>
          <w:color w:val="000000"/>
          <w:sz w:val="28"/>
          <w:szCs w:val="28"/>
        </w:rPr>
        <w:t xml:space="preserve"> семинары,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157E78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78">
        <w:rPr>
          <w:rFonts w:ascii="Times New Roman" w:hAnsi="Times New Roman" w:cs="Times New Roman"/>
          <w:color w:val="000000"/>
          <w:sz w:val="28"/>
          <w:szCs w:val="28"/>
        </w:rPr>
        <w:t xml:space="preserve">пройти </w:t>
      </w:r>
      <w:r w:rsidRPr="00157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режиме </w:t>
      </w:r>
      <w:proofErr w:type="spellStart"/>
      <w:r w:rsidRPr="00157E78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157E78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семинары и практикумы, научно-педагогические конференции, ориентированы на обеспечение единства теоретической и практической подготовки учителя.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влияние на совершенствование педагогического мастерства оказывает методическая работа в школе. На заседаниях МО обсуждаются вопросы совершенствования структуры и содержания рабочих программ, методики проведения занятий, повышения эффективности и качества образования.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или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учителю, коллегам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руктуру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урока, сделать полный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дать системную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оценку. Уроки своих коллег целесообразно не </w:t>
      </w:r>
      <w:bookmarkStart w:id="0" w:name="_GoBack"/>
      <w:bookmarkEnd w:id="0"/>
      <w:r w:rsidR="00BC5190"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заимствовать, 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изучать, так как основными факторами на любом уроке являются личность учителя, особенности детей конкретного класса, что неповторимо, невоспроизводимо. Всегда нужно помнить мудрое и научно подтвержденное мнение К. Д. Ушинского:</w:t>
      </w:r>
      <w:r w:rsidRPr="00157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«Передается мысль, выведенная из опыта, но не сам опыт».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и востребованной формой повышения профессионального мастерства педагогов является мастер-класс. Мастер-класс обеспечивает активное формирование компетенций, способствует выработке положительного отношения к педагогической деятельности, инициативы, предполагает стимулирование ориентации на творчество в решении </w:t>
      </w:r>
      <w:r w:rsidRPr="008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задач, позволяет проявить и оценить эрудицию учителя, его артистизм, импровизационные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исполнительское мастерство.</w:t>
      </w:r>
    </w:p>
    <w:p w:rsidR="007F12A1" w:rsidRPr="006A1402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процессе профессионального самосовершенствования педагога играет инновационная деятельность.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инновационной деятельности: развитие педагога как творческой личности, переключение его с репродуктивного типа деятельности на самостоятельный поиск методических решений. Для достижения цели педагог должен обладать теоретическими (современные психолого-педагогические концепции), методологическими (общие принципы изучения педагогических явлений) и технологическими (знание традиционных и инновационных образовательных технологий) знаниями.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оставаться профессионалом требуется непрерывный процесс самообразования.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ситуаций. Специалист,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образовательного процесса и результативность педагогической деятельности.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педагогов в профессиональных и творческих конкурсах позволяют раскрыть актуальность проблемы профессиональной деятельности, показать новизну, оригинальность и </w:t>
      </w:r>
      <w:proofErr w:type="spellStart"/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практикоориентированность</w:t>
      </w:r>
      <w:proofErr w:type="spellEnd"/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опыта, его системность и эффективность.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Показателем творческой деятельности учителя является аттестация педагогических работников. Проведение аттестации необходимо для каждого учителя, так как помогает стимулировать профессиональное и личностное развитие педагогических работников, помогает содействовать повышению их вклада в достижение результатов работы образовательного учреждения.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представления результатов педагогической деятельности являются методические разработки. Они публикуются в предметных журналах и отдельными брошюрами. Конечно, самым эффективным способом показать результаты учительского творчества является размещение материалов в сети Интернет. Это позволяет учителю накапливать свои работы в виртуальной учительской библиотеке, где коллеги могут посмотреть работу педагога, воспользоваться, дополнить, оставить отзыв и обсудить. 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своё профессиональное мастерство можно только, если будет создана благоприятная профессиональная развивающая среда учителя. Составляющие части среды: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объединения, творческие группы;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организатор, координатор, эксперт, аналитик, слушатель; профессиональная деятельность - урочная и внеурочная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возможностей, открытые уроки, участие в конкурсах, систематизация учителем всех достижений;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научно-практические семинары,  курсы, дистанционные курсы.</w:t>
      </w:r>
    </w:p>
    <w:p w:rsidR="007F12A1" w:rsidRPr="00157E78" w:rsidRDefault="007F12A1" w:rsidP="00233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E78">
        <w:rPr>
          <w:rFonts w:ascii="Times New Roman" w:hAnsi="Times New Roman" w:cs="Times New Roman"/>
          <w:color w:val="000000" w:themeColor="text1"/>
          <w:sz w:val="28"/>
          <w:szCs w:val="28"/>
        </w:rPr>
        <w:t>Важным из способов управления процессом совершенствования педагогического мастерства учителя является рефлексия. Педагогическая рефлексия выражает умение учителя дать объективную оценку своей профессиональной деятельности, увидеть успехи и неудачи, наметить пути своего профессионального роста.</w:t>
      </w:r>
      <w:r w:rsidRPr="00157E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2A1" w:rsidRPr="00B42BD2" w:rsidRDefault="007F12A1" w:rsidP="0023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учреждения образования, которое работает в режиме развития, очень важно, чтобы все педагоги были вовлечены в творческую деятельность, которая основана на совершенствовании профессионального мастерства. Поэтому любому учреждению образования необходимо создавать благоприятные условия для развития и накопления педагогического опыта учителя с целью формирования высокого профессионального мышления, организационной культуры, устойчивой потребности в самосовершенствовании.</w:t>
      </w:r>
    </w:p>
    <w:p w:rsidR="007F12A1" w:rsidRPr="005E3437" w:rsidRDefault="007F12A1" w:rsidP="00233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F12A1" w:rsidRPr="005E3437" w:rsidRDefault="007F12A1" w:rsidP="002337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1. </w:t>
      </w:r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педагога [Электронный ресурс]. – Режим доступа: </w:t>
      </w:r>
      <w:hyperlink r:id="rId4" w:history="1">
        <w:r w:rsidRPr="005E343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https://drive.google.com/file/d/1PsCnOqz-YHn_G1oscBptDebQtT2Pjq6n/view?usp=sharing</w:t>
        </w:r>
      </w:hyperlink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r w:rsidRPr="005E3437">
        <w:rPr>
          <w:rFonts w:ascii="Times New Roman" w:hAnsi="Times New Roman" w:cs="Times New Roman"/>
          <w:sz w:val="28"/>
          <w:szCs w:val="28"/>
        </w:rPr>
        <w:t>–</w:t>
      </w:r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 Дата доступа: </w:t>
      </w:r>
      <w:r>
        <w:rPr>
          <w:rStyle w:val="c8"/>
          <w:rFonts w:ascii="Times New Roman" w:hAnsi="Times New Roman" w:cs="Times New Roman"/>
          <w:sz w:val="28"/>
          <w:szCs w:val="28"/>
        </w:rPr>
        <w:t>22.01.2021</w:t>
      </w:r>
      <w:r w:rsidRPr="005E3437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7F12A1" w:rsidRPr="005E3437" w:rsidRDefault="007F12A1" w:rsidP="0023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3437">
        <w:rPr>
          <w:rStyle w:val="c8"/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 Г. А., Цветкова Г. В. Индивидуальный образовательный маршрут педагога как инструмент овладения новыми профессиональными компетенциями в условиях внедрения профессионального стандарта педагога // Научно-методический электронный журнал «Концепт»</w:t>
      </w:r>
      <w:r w:rsidRPr="005E343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5E3437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5" w:history="1">
        <w:r w:rsidRPr="005E3437">
          <w:rPr>
            <w:rStyle w:val="a3"/>
            <w:rFonts w:ascii="Times New Roman" w:hAnsi="Times New Roman" w:cs="Times New Roman"/>
            <w:sz w:val="28"/>
            <w:szCs w:val="28"/>
          </w:rPr>
          <w:t>https://e-koncept.ru/2014/55249.htm</w:t>
        </w:r>
      </w:hyperlink>
      <w:r w:rsidRPr="005E3437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r w:rsidRPr="005E3437">
        <w:rPr>
          <w:rFonts w:ascii="Times New Roman" w:hAnsi="Times New Roman" w:cs="Times New Roman"/>
          <w:sz w:val="28"/>
          <w:szCs w:val="28"/>
        </w:rPr>
        <w:t xml:space="preserve">– Дата доступа: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Pr="005E3437">
        <w:rPr>
          <w:rFonts w:ascii="Times New Roman" w:hAnsi="Times New Roman" w:cs="Times New Roman"/>
          <w:sz w:val="28"/>
          <w:szCs w:val="28"/>
        </w:rPr>
        <w:t>.</w:t>
      </w:r>
    </w:p>
    <w:p w:rsidR="00FF4A66" w:rsidRDefault="00FF4A66" w:rsidP="0023378D">
      <w:pPr>
        <w:spacing w:after="0" w:line="240" w:lineRule="auto"/>
        <w:ind w:firstLine="709"/>
      </w:pPr>
    </w:p>
    <w:sectPr w:rsidR="00FF4A66" w:rsidSect="00233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E0"/>
    <w:rsid w:val="001E1240"/>
    <w:rsid w:val="0023378D"/>
    <w:rsid w:val="002E3339"/>
    <w:rsid w:val="006C56E0"/>
    <w:rsid w:val="007F12A1"/>
    <w:rsid w:val="00855448"/>
    <w:rsid w:val="008F4CA7"/>
    <w:rsid w:val="00B047D6"/>
    <w:rsid w:val="00BC5190"/>
    <w:rsid w:val="00C84FE5"/>
    <w:rsid w:val="00D3453B"/>
    <w:rsid w:val="00E00F7B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F12A1"/>
  </w:style>
  <w:style w:type="character" w:styleId="a3">
    <w:name w:val="Hyperlink"/>
    <w:basedOn w:val="a0"/>
    <w:uiPriority w:val="99"/>
    <w:unhideWhenUsed/>
    <w:rsid w:val="007F12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4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koncept.ru/2014/55249.htm" TargetMode="External"/><Relationship Id="rId4" Type="http://schemas.openxmlformats.org/officeDocument/2006/relationships/hyperlink" Target="https://drive.google.com/file/d/1PsCnOqz-YHn_G1oscBptDebQtT2Pjq6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2021-01-28T07:31:00Z</dcterms:created>
  <dcterms:modified xsi:type="dcterms:W3CDTF">2021-06-11T06:42:00Z</dcterms:modified>
</cp:coreProperties>
</file>